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C00CA" w14:textId="368B2845" w:rsidR="00574DC2" w:rsidRDefault="00574DC2" w:rsidP="00574DC2">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_Hlk118698142"/>
      <w:r>
        <w:rPr>
          <w:rFonts w:ascii="Arial" w:eastAsia="宋体" w:hAnsi="Arial" w:cs="Times New Roman"/>
          <w:b/>
          <w:bCs/>
          <w:sz w:val="24"/>
          <w:szCs w:val="20"/>
          <w:lang w:val="en-GB"/>
        </w:rPr>
        <w:t xml:space="preserve">3GPP TSG-RAN </w:t>
      </w:r>
      <w:r>
        <w:rPr>
          <w:rFonts w:ascii="Arial" w:eastAsia="宋体" w:hAnsi="Arial" w:cs="Times New Roman"/>
          <w:b/>
          <w:sz w:val="24"/>
          <w:szCs w:val="20"/>
          <w:lang w:val="en-GB"/>
        </w:rPr>
        <w:t xml:space="preserve">WG4 Meeting </w:t>
      </w:r>
      <w:r>
        <w:rPr>
          <w:rFonts w:ascii="Arial" w:eastAsia="宋体" w:hAnsi="Arial" w:cs="Times New Roman" w:hint="eastAsia"/>
          <w:b/>
          <w:sz w:val="24"/>
          <w:szCs w:val="20"/>
          <w:lang w:val="en-GB" w:eastAsia="zh-CN"/>
        </w:rPr>
        <w:t>#</w:t>
      </w:r>
      <w:r>
        <w:rPr>
          <w:rFonts w:ascii="Arial" w:eastAsia="宋体" w:hAnsi="Arial" w:cs="Times New Roman"/>
          <w:b/>
          <w:sz w:val="24"/>
          <w:szCs w:val="20"/>
          <w:lang w:val="en-GB" w:eastAsia="zh-CN"/>
        </w:rPr>
        <w:t>11</w:t>
      </w:r>
      <w:r w:rsidR="00D83CFB">
        <w:rPr>
          <w:rFonts w:ascii="Arial" w:eastAsia="宋体" w:hAnsi="Arial" w:cs="Times New Roman"/>
          <w:b/>
          <w:sz w:val="24"/>
          <w:szCs w:val="20"/>
          <w:lang w:val="en-GB" w:eastAsia="zh-CN"/>
        </w:rPr>
        <w:t>3</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Pr="00470240">
        <w:rPr>
          <w:rFonts w:ascii="Arial" w:eastAsia="宋体" w:hAnsi="Arial" w:cs="Times New Roman"/>
          <w:b/>
          <w:bCs/>
          <w:sz w:val="24"/>
          <w:szCs w:val="20"/>
          <w:lang w:val="en-GB" w:eastAsia="ja-JP"/>
        </w:rPr>
        <w:t>R4-</w:t>
      </w:r>
      <w:r w:rsidR="00D37015" w:rsidRPr="00D37015">
        <w:rPr>
          <w:rFonts w:ascii="Arial" w:eastAsia="宋体" w:hAnsi="Arial" w:cs="Times New Roman"/>
          <w:b/>
          <w:bCs/>
          <w:sz w:val="24"/>
          <w:szCs w:val="20"/>
          <w:lang w:val="en-GB" w:eastAsia="ja-JP"/>
        </w:rPr>
        <w:t>2418939</w:t>
      </w:r>
    </w:p>
    <w:p w14:paraId="6E3737B9" w14:textId="098FE82C" w:rsidR="00574DC2" w:rsidRPr="00431DE2" w:rsidRDefault="00D83CFB" w:rsidP="00574DC2">
      <w:pPr>
        <w:pStyle w:val="a4"/>
        <w:tabs>
          <w:tab w:val="left" w:pos="2160"/>
        </w:tabs>
        <w:ind w:left="2127" w:hanging="2127"/>
        <w:jc w:val="both"/>
        <w:rPr>
          <w:noProof w:val="0"/>
          <w:sz w:val="24"/>
          <w:lang w:eastAsia="zh-CN"/>
        </w:rPr>
      </w:pPr>
      <w:r>
        <w:rPr>
          <w:rFonts w:eastAsia="宋体"/>
          <w:sz w:val="24"/>
          <w:szCs w:val="24"/>
          <w:lang w:eastAsia="zh-CN"/>
        </w:rPr>
        <w:t>Orlando</w:t>
      </w:r>
      <w:r w:rsidR="00574DC2" w:rsidRPr="00D9221A">
        <w:rPr>
          <w:noProof w:val="0"/>
          <w:sz w:val="24"/>
          <w:lang w:eastAsia="zh-CN"/>
        </w:rPr>
        <w:t xml:space="preserve">, </w:t>
      </w:r>
      <w:r>
        <w:rPr>
          <w:rFonts w:eastAsia="宋体"/>
          <w:sz w:val="24"/>
          <w:szCs w:val="24"/>
          <w:lang w:eastAsia="zh-CN"/>
        </w:rPr>
        <w:t>USA</w:t>
      </w:r>
      <w:r w:rsidR="00574DC2" w:rsidRPr="00D9221A">
        <w:rPr>
          <w:noProof w:val="0"/>
          <w:sz w:val="24"/>
          <w:lang w:eastAsia="zh-CN"/>
        </w:rPr>
        <w:t xml:space="preserve">, </w:t>
      </w:r>
      <w:r w:rsidR="003F5A82">
        <w:rPr>
          <w:noProof w:val="0"/>
          <w:sz w:val="24"/>
          <w:lang w:eastAsia="zh-CN"/>
        </w:rPr>
        <w:t>1</w:t>
      </w:r>
      <w:r>
        <w:rPr>
          <w:noProof w:val="0"/>
          <w:sz w:val="24"/>
          <w:lang w:eastAsia="zh-CN"/>
        </w:rPr>
        <w:t>8</w:t>
      </w:r>
      <w:r w:rsidR="00574DC2" w:rsidRPr="00D9221A">
        <w:rPr>
          <w:noProof w:val="0"/>
          <w:sz w:val="24"/>
          <w:lang w:eastAsia="zh-CN"/>
        </w:rPr>
        <w:t>th-</w:t>
      </w:r>
      <w:r w:rsidR="00574DC2">
        <w:rPr>
          <w:noProof w:val="0"/>
          <w:sz w:val="24"/>
          <w:lang w:eastAsia="zh-CN"/>
        </w:rPr>
        <w:t>2</w:t>
      </w:r>
      <w:r>
        <w:rPr>
          <w:noProof w:val="0"/>
          <w:sz w:val="24"/>
          <w:lang w:eastAsia="zh-CN"/>
        </w:rPr>
        <w:t>2nd</w:t>
      </w:r>
      <w:r w:rsidR="00EA1BA6">
        <w:rPr>
          <w:noProof w:val="0"/>
          <w:sz w:val="24"/>
          <w:lang w:eastAsia="zh-CN"/>
        </w:rPr>
        <w:t xml:space="preserve">, </w:t>
      </w:r>
      <w:r>
        <w:rPr>
          <w:noProof w:val="0"/>
          <w:sz w:val="24"/>
          <w:lang w:eastAsia="zh-CN"/>
        </w:rPr>
        <w:t>November</w:t>
      </w:r>
      <w:r w:rsidR="00574DC2" w:rsidRPr="00D9221A">
        <w:rPr>
          <w:noProof w:val="0"/>
          <w:sz w:val="24"/>
          <w:lang w:eastAsia="zh-CN"/>
        </w:rPr>
        <w:t>, 2024</w:t>
      </w:r>
    </w:p>
    <w:p w14:paraId="3078F206" w14:textId="57619517" w:rsidR="008C721F" w:rsidRPr="003F5A82" w:rsidRDefault="008C721F" w:rsidP="00C54CD3">
      <w:pPr>
        <w:pStyle w:val="a4"/>
        <w:tabs>
          <w:tab w:val="left" w:pos="2160"/>
        </w:tabs>
        <w:ind w:left="2127" w:hanging="2127"/>
        <w:jc w:val="both"/>
        <w:rPr>
          <w:noProof w:val="0"/>
          <w:sz w:val="24"/>
          <w:vertAlign w:val="superscript"/>
          <w:lang w:eastAsia="zh-CN"/>
        </w:rPr>
      </w:pPr>
    </w:p>
    <w:bookmarkEnd w:id="0"/>
    <w:p w14:paraId="0855B11A" w14:textId="246DD253" w:rsidR="007135FE" w:rsidRDefault="00F82E50" w:rsidP="00C54CD3">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3F5A82">
        <w:rPr>
          <w:rFonts w:ascii="Arial" w:hAnsi="Arial" w:cs="Arial"/>
          <w:b/>
          <w:bCs/>
          <w:sz w:val="24"/>
          <w:szCs w:val="20"/>
          <w:lang w:val="en-GB" w:eastAsia="zh-CN"/>
        </w:rPr>
        <w:t>5</w:t>
      </w:r>
      <w:r w:rsidR="00574DC2" w:rsidRPr="00574DC2">
        <w:rPr>
          <w:rFonts w:ascii="Arial" w:hAnsi="Arial" w:cs="Arial"/>
          <w:b/>
          <w:bCs/>
          <w:sz w:val="24"/>
          <w:szCs w:val="20"/>
          <w:lang w:val="en-GB" w:eastAsia="zh-CN"/>
        </w:rPr>
        <w:t>.</w:t>
      </w:r>
      <w:r w:rsidR="004A485D">
        <w:rPr>
          <w:rFonts w:ascii="Arial" w:hAnsi="Arial" w:cs="Arial"/>
          <w:b/>
          <w:bCs/>
          <w:sz w:val="24"/>
          <w:szCs w:val="20"/>
          <w:lang w:val="en-GB" w:eastAsia="zh-CN"/>
        </w:rPr>
        <w:t>21</w:t>
      </w:r>
      <w:r w:rsidR="00574DC2" w:rsidRPr="00574DC2">
        <w:rPr>
          <w:rFonts w:ascii="Arial" w:hAnsi="Arial" w:cs="Arial"/>
          <w:b/>
          <w:bCs/>
          <w:sz w:val="24"/>
          <w:szCs w:val="20"/>
          <w:lang w:val="en-GB" w:eastAsia="zh-CN"/>
        </w:rPr>
        <w:t>.</w:t>
      </w:r>
      <w:r w:rsidR="004A485D">
        <w:rPr>
          <w:rFonts w:ascii="Arial" w:hAnsi="Arial" w:cs="Arial"/>
          <w:b/>
          <w:bCs/>
          <w:sz w:val="24"/>
          <w:szCs w:val="20"/>
          <w:lang w:val="en-GB" w:eastAsia="zh-CN"/>
        </w:rPr>
        <w:t>4</w:t>
      </w:r>
      <w:r w:rsidR="00574DC2" w:rsidRPr="00574DC2">
        <w:rPr>
          <w:rFonts w:ascii="Arial" w:hAnsi="Arial" w:cs="Arial"/>
          <w:b/>
          <w:bCs/>
          <w:sz w:val="24"/>
          <w:szCs w:val="20"/>
          <w:lang w:val="en-GB" w:eastAsia="zh-CN"/>
        </w:rPr>
        <w:t>.1</w:t>
      </w:r>
    </w:p>
    <w:p w14:paraId="6C657216" w14:textId="69F02FB8" w:rsidR="00B2596F" w:rsidRPr="00B2596F" w:rsidRDefault="00B2596F" w:rsidP="00C54CD3">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62FB1ADA" w14:textId="509C39AC" w:rsidR="00FF6B30"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Title:</w:t>
      </w:r>
      <w:r>
        <w:rPr>
          <w:rFonts w:ascii="Arial" w:eastAsia="Calibri" w:hAnsi="Arial" w:cs="Arial"/>
          <w:b/>
          <w:bCs/>
          <w:sz w:val="24"/>
          <w:lang w:val="en-GB"/>
        </w:rPr>
        <w:tab/>
      </w:r>
      <w:r w:rsidR="004861C4" w:rsidRPr="004861C4">
        <w:rPr>
          <w:rFonts w:ascii="Arial" w:eastAsia="Calibri" w:hAnsi="Arial" w:cs="Arial"/>
          <w:b/>
          <w:bCs/>
          <w:sz w:val="24"/>
          <w:lang w:val="en-GB"/>
        </w:rPr>
        <w:t xml:space="preserve">Discussion </w:t>
      </w:r>
      <w:r w:rsidR="00D83CFB">
        <w:rPr>
          <w:rFonts w:ascii="Arial" w:eastAsia="Calibri" w:hAnsi="Arial" w:cs="Arial"/>
          <w:b/>
          <w:bCs/>
          <w:sz w:val="24"/>
          <w:lang w:val="en-GB"/>
        </w:rPr>
        <w:t>on</w:t>
      </w:r>
      <w:r w:rsidR="004A485D">
        <w:rPr>
          <w:rFonts w:ascii="Arial" w:eastAsia="Calibri" w:hAnsi="Arial" w:cs="Arial"/>
          <w:b/>
          <w:bCs/>
          <w:sz w:val="24"/>
          <w:lang w:val="en-GB"/>
        </w:rPr>
        <w:t xml:space="preserve"> SNR requirement derivation for </w:t>
      </w:r>
      <w:r w:rsidR="004861C4" w:rsidRPr="004861C4">
        <w:rPr>
          <w:rFonts w:ascii="Arial" w:eastAsia="Calibri" w:hAnsi="Arial" w:cs="Arial"/>
          <w:b/>
          <w:bCs/>
          <w:sz w:val="24"/>
          <w:lang w:val="en-GB"/>
        </w:rPr>
        <w:t xml:space="preserve">NTN enhancement  </w:t>
      </w:r>
    </w:p>
    <w:p w14:paraId="5796B52C" w14:textId="53FABDC3" w:rsidR="00EA6ED9"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51197F71" w:rsidR="00DF662C" w:rsidRPr="0092173C" w:rsidRDefault="007135FE" w:rsidP="00715A4C">
      <w:pPr>
        <w:pStyle w:val="ab"/>
        <w:keepNext/>
        <w:keepLines/>
        <w:numPr>
          <w:ilvl w:val="0"/>
          <w:numId w:val="2"/>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0D229389" w14:textId="5A07D728" w:rsidR="00B47809" w:rsidRDefault="003F5A82" w:rsidP="00D83CFB">
      <w:pPr>
        <w:spacing w:line="257" w:lineRule="auto"/>
        <w:jc w:val="both"/>
        <w:rPr>
          <w:lang w:eastAsia="zh-CN"/>
        </w:rPr>
      </w:pPr>
      <w:r>
        <w:rPr>
          <w:lang w:eastAsia="zh-CN"/>
        </w:rPr>
        <w:t>In the last RAN4 meeting, the performance part of demodulation requirements for NTN enhancement was closed.</w:t>
      </w:r>
      <w:r w:rsidR="00D83CFB">
        <w:rPr>
          <w:lang w:eastAsia="zh-CN"/>
        </w:rPr>
        <w:t xml:space="preserve"> The related requirement for each defined test cases were specified with []</w:t>
      </w:r>
      <w:r w:rsidR="007B3719">
        <w:rPr>
          <w:lang w:eastAsia="zh-CN"/>
        </w:rPr>
        <w:t xml:space="preserve"> in current specification</w:t>
      </w:r>
      <w:r w:rsidR="00D83CFB">
        <w:rPr>
          <w:lang w:eastAsia="zh-CN"/>
        </w:rPr>
        <w:t>.</w:t>
      </w:r>
      <w:r w:rsidR="007B3719">
        <w:rPr>
          <w:lang w:eastAsia="zh-CN"/>
        </w:rPr>
        <w:t xml:space="preserve"> </w:t>
      </w:r>
      <w:r w:rsidR="00D83CFB">
        <w:rPr>
          <w:lang w:eastAsia="zh-CN"/>
        </w:rPr>
        <w:t xml:space="preserve"> </w:t>
      </w:r>
      <w:r w:rsidR="007B3719">
        <w:rPr>
          <w:lang w:eastAsia="zh-CN"/>
        </w:rPr>
        <w:t xml:space="preserve">However, </w:t>
      </w:r>
      <w:r w:rsidR="007B3719">
        <w:rPr>
          <w:iCs/>
          <w:lang w:eastAsia="zh-CN"/>
        </w:rPr>
        <w:t>TBD was kept for some of cases due to the ideal simulation results span</w:t>
      </w:r>
      <w:r w:rsidR="00C80D1E">
        <w:rPr>
          <w:iCs/>
          <w:lang w:eastAsia="zh-CN"/>
        </w:rPr>
        <w:t xml:space="preserve"> among companies</w:t>
      </w:r>
      <w:r w:rsidR="007B3719">
        <w:rPr>
          <w:iCs/>
          <w:lang w:eastAsia="zh-CN"/>
        </w:rPr>
        <w:t xml:space="preserve"> is larger than 2dB and there is no enough input after removing the outliers. </w:t>
      </w:r>
    </w:p>
    <w:p w14:paraId="7B9BAE1A" w14:textId="7CDA377B" w:rsidR="00B47809" w:rsidRDefault="001262DB" w:rsidP="00C54CD3">
      <w:pPr>
        <w:spacing w:line="257" w:lineRule="auto"/>
        <w:jc w:val="both"/>
        <w:rPr>
          <w:lang w:eastAsia="zh-CN"/>
        </w:rPr>
      </w:pPr>
      <w:r>
        <w:rPr>
          <w:rFonts w:hint="eastAsia"/>
          <w:lang w:eastAsia="zh-CN"/>
        </w:rPr>
        <w:t>I</w:t>
      </w:r>
      <w:r>
        <w:rPr>
          <w:lang w:eastAsia="zh-CN"/>
        </w:rPr>
        <w:t>n this contribution,</w:t>
      </w:r>
      <w:r w:rsidR="0063493C">
        <w:rPr>
          <w:lang w:eastAsia="zh-CN"/>
        </w:rPr>
        <w:t xml:space="preserve"> </w:t>
      </w:r>
      <w:r w:rsidR="00493B89">
        <w:rPr>
          <w:lang w:eastAsia="zh-CN"/>
        </w:rPr>
        <w:t>the view on how to derive SNR is provided</w:t>
      </w:r>
      <w:r w:rsidR="007B3719">
        <w:rPr>
          <w:lang w:eastAsia="zh-CN"/>
        </w:rPr>
        <w:t xml:space="preserve"> for these </w:t>
      </w:r>
      <w:r w:rsidR="00FD41D3">
        <w:rPr>
          <w:lang w:eastAsia="zh-CN"/>
        </w:rPr>
        <w:t>cases.</w:t>
      </w:r>
    </w:p>
    <w:p w14:paraId="0079446B" w14:textId="36A3B0CE" w:rsidR="00E10A69" w:rsidRPr="00E10A69" w:rsidRDefault="00E31F6C" w:rsidP="00C54CD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2</w:t>
      </w:r>
      <w:r w:rsidR="00E10A69" w:rsidRPr="00E10A69">
        <w:rPr>
          <w:rFonts w:ascii="Arial" w:eastAsia="MS Mincho" w:hAnsi="Arial" w:cs="Times New Roman"/>
          <w:sz w:val="36"/>
          <w:szCs w:val="20"/>
          <w:lang w:eastAsia="ja-JP"/>
        </w:rPr>
        <w:tab/>
      </w:r>
      <w:r w:rsidR="00AA0A93">
        <w:rPr>
          <w:rFonts w:ascii="Arial" w:eastAsia="MS Mincho" w:hAnsi="Arial" w:cs="Times New Roman"/>
          <w:sz w:val="36"/>
          <w:szCs w:val="20"/>
          <w:lang w:eastAsia="ja-JP"/>
        </w:rPr>
        <w:t>Discussion</w:t>
      </w:r>
      <w:r w:rsidR="00B47809">
        <w:rPr>
          <w:rFonts w:ascii="Arial" w:eastAsia="MS Mincho" w:hAnsi="Arial" w:cs="Times New Roman"/>
          <w:sz w:val="36"/>
          <w:szCs w:val="20"/>
          <w:lang w:eastAsia="ja-JP"/>
        </w:rPr>
        <w:t xml:space="preserve"> </w:t>
      </w:r>
      <w:r w:rsidR="00E10A69" w:rsidRPr="00E10A69">
        <w:rPr>
          <w:rFonts w:ascii="Arial" w:eastAsia="MS Mincho" w:hAnsi="Arial" w:cs="Times New Roman"/>
          <w:sz w:val="36"/>
          <w:szCs w:val="20"/>
          <w:lang w:eastAsia="ja-JP"/>
        </w:rPr>
        <w:t xml:space="preserve"> </w:t>
      </w:r>
    </w:p>
    <w:p w14:paraId="08C8BAA2" w14:textId="77777777" w:rsidR="006D5AB3" w:rsidRDefault="006D5AB3" w:rsidP="006D5AB3">
      <w:pPr>
        <w:jc w:val="both"/>
        <w:rPr>
          <w:lang w:eastAsia="zh-CN"/>
        </w:rPr>
      </w:pPr>
      <w:r>
        <w:rPr>
          <w:lang w:eastAsia="zh-CN"/>
        </w:rPr>
        <w:t>In the Rel-18 NTN enhancement WI, RAN4 has introduced requirement for PUSCH, PUCCH and PRACH requirement for above 10GHz in Ka-band, and also PUSCH with DMRS bundling requirement for coverage enhancement in NTN-FR1 S-band.</w:t>
      </w:r>
    </w:p>
    <w:p w14:paraId="26EE7988" w14:textId="134BB267" w:rsidR="006D5AB3" w:rsidRDefault="006D5AB3" w:rsidP="006D5AB3">
      <w:pPr>
        <w:jc w:val="both"/>
        <w:rPr>
          <w:iCs/>
          <w:lang w:eastAsia="zh-CN"/>
        </w:rPr>
      </w:pPr>
      <w:r>
        <w:rPr>
          <w:rFonts w:hint="eastAsia"/>
          <w:lang w:eastAsia="zh-CN"/>
        </w:rPr>
        <w:t>I</w:t>
      </w:r>
      <w:r>
        <w:rPr>
          <w:lang w:eastAsia="zh-CN"/>
        </w:rPr>
        <w:t>n the RAN#112 meeting, based on the latest simulation results summary in [</w:t>
      </w:r>
      <w:r w:rsidR="00E8631F">
        <w:rPr>
          <w:lang w:eastAsia="zh-CN"/>
        </w:rPr>
        <w:t>1</w:t>
      </w:r>
      <w:r>
        <w:rPr>
          <w:lang w:eastAsia="zh-CN"/>
        </w:rPr>
        <w:t>], the results for some of cases among companies are not well aligned. In order to derive the requirement, the rule to derive the requirement in Rel-15 was applied, where the results farthest from the AVER</w:t>
      </w:r>
      <w:r w:rsidRPr="00FA0AE8">
        <w:rPr>
          <w:iCs/>
          <w:lang w:eastAsia="zh-CN"/>
        </w:rPr>
        <w:t xml:space="preserve"> AVERAGE value is taken out for the AVERAGE and SPAN re-calculation until the ideal span is &lt;=2dB but still with at least 3 companies’ results available</w:t>
      </w:r>
      <w:r>
        <w:rPr>
          <w:iCs/>
          <w:lang w:eastAsia="zh-CN"/>
        </w:rPr>
        <w:t xml:space="preserve">. </w:t>
      </w:r>
    </w:p>
    <w:p w14:paraId="5D58CC61" w14:textId="46819DDE" w:rsidR="006D5AB3" w:rsidRPr="00EF64DC" w:rsidRDefault="006D5AB3" w:rsidP="006D5AB3">
      <w:pPr>
        <w:jc w:val="both"/>
        <w:rPr>
          <w:lang w:eastAsia="zh-CN"/>
        </w:rPr>
      </w:pPr>
      <w:r>
        <w:rPr>
          <w:iCs/>
          <w:lang w:eastAsia="zh-CN"/>
        </w:rPr>
        <w:t xml:space="preserve">After moving the outliers with at least 3 companies available, most of cases are aligned within 2 dB </w:t>
      </w:r>
      <w:r w:rsidR="00EF64DC">
        <w:rPr>
          <w:iCs/>
          <w:lang w:eastAsia="zh-CN"/>
        </w:rPr>
        <w:t>gap.</w:t>
      </w:r>
      <w:r>
        <w:rPr>
          <w:iCs/>
          <w:lang w:eastAsia="zh-CN"/>
        </w:rPr>
        <w:t xml:space="preserve"> </w:t>
      </w:r>
      <w:r w:rsidR="00EF64DC">
        <w:rPr>
          <w:iCs/>
          <w:lang w:eastAsia="zh-CN"/>
        </w:rPr>
        <w:t>T</w:t>
      </w:r>
      <w:r w:rsidR="00EF64DC">
        <w:rPr>
          <w:lang w:eastAsia="zh-CN"/>
        </w:rPr>
        <w:t xml:space="preserve">herefore, for those cases, the SNR with [] for requirement are captured in current specification. </w:t>
      </w:r>
    </w:p>
    <w:p w14:paraId="7554B86B" w14:textId="0D26C7D8" w:rsidR="00EF64DC" w:rsidRPr="00EF64DC" w:rsidRDefault="00EF64DC" w:rsidP="006D5AB3">
      <w:pPr>
        <w:jc w:val="both"/>
        <w:rPr>
          <w:iCs/>
          <w:lang w:eastAsia="zh-CN"/>
        </w:rPr>
      </w:pPr>
      <w:r>
        <w:rPr>
          <w:iCs/>
          <w:lang w:eastAsia="zh-CN"/>
        </w:rPr>
        <w:t xml:space="preserve">Based on latest summary, only one case for PUCCH, after removing the </w:t>
      </w:r>
      <w:r w:rsidRPr="00FA0AE8">
        <w:rPr>
          <w:iCs/>
          <w:lang w:eastAsia="zh-CN"/>
        </w:rPr>
        <w:t>outliers</w:t>
      </w:r>
      <w:r>
        <w:rPr>
          <w:iCs/>
          <w:lang w:eastAsia="zh-CN"/>
        </w:rPr>
        <w:t xml:space="preserve">, there is no enough input.  Therefore, for this case, the TBD was kept for requirement in current specification, </w:t>
      </w:r>
      <w:r>
        <w:rPr>
          <w:lang w:eastAsia="zh-CN"/>
        </w:rPr>
        <w:t xml:space="preserve">companies can still update the simulation results in the </w:t>
      </w:r>
      <w:r>
        <w:t>maintenance stage based on latest simulation assumption.</w:t>
      </w:r>
    </w:p>
    <w:p w14:paraId="337CF895" w14:textId="6A565B56" w:rsidR="006D5AB3" w:rsidRPr="006D5AB3" w:rsidRDefault="00EF64DC" w:rsidP="00852526">
      <w:pPr>
        <w:jc w:val="both"/>
        <w:rPr>
          <w:lang w:eastAsia="zh-CN"/>
        </w:rPr>
      </w:pPr>
      <w:r w:rsidRPr="00EF64DC">
        <w:rPr>
          <w:rFonts w:hint="eastAsia"/>
          <w:noProof/>
        </w:rPr>
        <w:drawing>
          <wp:inline distT="0" distB="0" distL="0" distR="0" wp14:anchorId="13603995" wp14:editId="1941B932">
            <wp:extent cx="5943600" cy="399415"/>
            <wp:effectExtent l="0" t="0" r="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43600" cy="399415"/>
                    </a:xfrm>
                    <a:prstGeom prst="rect">
                      <a:avLst/>
                    </a:prstGeom>
                    <a:noFill/>
                    <a:ln>
                      <a:noFill/>
                    </a:ln>
                  </pic:spPr>
                </pic:pic>
              </a:graphicData>
            </a:graphic>
          </wp:inline>
        </w:drawing>
      </w:r>
    </w:p>
    <w:p w14:paraId="13490DBC" w14:textId="09C9FAE0" w:rsidR="004E69A6" w:rsidRDefault="004E69A6" w:rsidP="00991CD8">
      <w:pPr>
        <w:spacing w:line="257" w:lineRule="auto"/>
        <w:jc w:val="both"/>
        <w:rPr>
          <w:rFonts w:eastAsia="Times New Roman" w:cs="Times New Roman"/>
          <w:iCs/>
          <w:szCs w:val="20"/>
          <w:lang w:eastAsia="zh-CN"/>
        </w:rPr>
      </w:pPr>
      <w:r>
        <w:rPr>
          <w:rFonts w:eastAsia="Times New Roman" w:cs="Times New Roman"/>
          <w:iCs/>
          <w:szCs w:val="20"/>
          <w:lang w:eastAsia="zh-CN"/>
        </w:rPr>
        <w:t xml:space="preserve">Therefore, RAN4 should discuss the rule for how to </w:t>
      </w:r>
      <w:r w:rsidRPr="00490796">
        <w:rPr>
          <w:rFonts w:eastAsia="Times New Roman" w:cs="Times New Roman"/>
          <w:iCs/>
          <w:szCs w:val="20"/>
          <w:lang w:eastAsia="zh-CN"/>
        </w:rPr>
        <w:t>derive the requirement for those cases with ideal simulation results span large than 2dB, in case there is no enough input with well aligned</w:t>
      </w:r>
      <w:r w:rsidR="00991CD8">
        <w:rPr>
          <w:rFonts w:eastAsia="Times New Roman" w:cs="Times New Roman"/>
          <w:iCs/>
          <w:szCs w:val="20"/>
          <w:lang w:eastAsia="zh-CN"/>
        </w:rPr>
        <w:t xml:space="preserve"> and no update for the simulation results</w:t>
      </w:r>
    </w:p>
    <w:p w14:paraId="2D20F4A7" w14:textId="26CA8D11" w:rsidR="004E69A6" w:rsidRDefault="004E69A6" w:rsidP="00852526">
      <w:pPr>
        <w:jc w:val="both"/>
        <w:rPr>
          <w:rFonts w:cs="Times New Roman"/>
          <w:iCs/>
          <w:szCs w:val="20"/>
          <w:lang w:eastAsia="zh-CN"/>
        </w:rPr>
      </w:pPr>
      <w:r>
        <w:rPr>
          <w:rFonts w:cs="Times New Roman" w:hint="eastAsia"/>
          <w:iCs/>
          <w:szCs w:val="20"/>
          <w:lang w:eastAsia="zh-CN"/>
        </w:rPr>
        <w:t>F</w:t>
      </w:r>
      <w:r>
        <w:rPr>
          <w:rFonts w:cs="Times New Roman"/>
          <w:iCs/>
          <w:szCs w:val="20"/>
          <w:lang w:eastAsia="zh-CN"/>
        </w:rPr>
        <w:t xml:space="preserve">or this case, we can discuss in case-by-case manner, </w:t>
      </w:r>
      <w:bookmarkStart w:id="1" w:name="_Hlk181815440"/>
      <w:r>
        <w:rPr>
          <w:rFonts w:cs="Times New Roman"/>
          <w:iCs/>
          <w:szCs w:val="20"/>
          <w:lang w:eastAsia="zh-CN"/>
        </w:rPr>
        <w:t>either relaxing the span from 2dB to [2.5]</w:t>
      </w:r>
      <w:r w:rsidR="00C24808">
        <w:rPr>
          <w:rFonts w:cs="Times New Roman"/>
          <w:iCs/>
          <w:szCs w:val="20"/>
          <w:lang w:eastAsia="zh-CN"/>
        </w:rPr>
        <w:t xml:space="preserve"> dB</w:t>
      </w:r>
      <w:r>
        <w:rPr>
          <w:rFonts w:cs="Times New Roman"/>
          <w:iCs/>
          <w:szCs w:val="20"/>
          <w:lang w:eastAsia="zh-CN"/>
        </w:rPr>
        <w:t>, or additional marginal could be considered.</w:t>
      </w:r>
    </w:p>
    <w:bookmarkEnd w:id="1"/>
    <w:p w14:paraId="17AC1B85" w14:textId="186325F0" w:rsidR="004E69A6" w:rsidRDefault="004E69A6" w:rsidP="00852526">
      <w:pPr>
        <w:jc w:val="both"/>
        <w:rPr>
          <w:rFonts w:cs="Times New Roman"/>
          <w:iCs/>
          <w:szCs w:val="20"/>
          <w:lang w:eastAsia="zh-CN"/>
        </w:rPr>
      </w:pPr>
      <w:r>
        <w:rPr>
          <w:rFonts w:cs="Times New Roman"/>
          <w:iCs/>
          <w:szCs w:val="20"/>
          <w:lang w:eastAsia="zh-CN"/>
        </w:rPr>
        <w:t xml:space="preserve">Based on current result, if </w:t>
      </w:r>
      <w:r>
        <w:rPr>
          <w:iCs/>
          <w:lang w:eastAsia="zh-CN"/>
        </w:rPr>
        <w:t xml:space="preserve">removing the </w:t>
      </w:r>
      <w:r w:rsidR="00C24808" w:rsidRPr="00FA0AE8">
        <w:rPr>
          <w:iCs/>
          <w:lang w:eastAsia="zh-CN"/>
        </w:rPr>
        <w:t>outliers</w:t>
      </w:r>
      <w:r w:rsidR="00C24808">
        <w:rPr>
          <w:iCs/>
          <w:lang w:eastAsia="zh-CN"/>
        </w:rPr>
        <w:t>, the</w:t>
      </w:r>
      <w:r>
        <w:rPr>
          <w:iCs/>
          <w:lang w:eastAsia="zh-CN"/>
        </w:rPr>
        <w:t xml:space="preserve"> span can be up to 2.2dB under the condition with at least 3 companies</w:t>
      </w:r>
      <w:r w:rsidR="00C24808">
        <w:rPr>
          <w:iCs/>
          <w:lang w:eastAsia="zh-CN"/>
        </w:rPr>
        <w:t xml:space="preserve">. Therefore, if relaxing the span to [2.5] dB, then, the requirement can be defined based on average impairment results provided by </w:t>
      </w:r>
      <w:r w:rsidR="0078112A">
        <w:rPr>
          <w:iCs/>
          <w:lang w:eastAsia="zh-CN"/>
        </w:rPr>
        <w:t>companies</w:t>
      </w:r>
    </w:p>
    <w:p w14:paraId="6F767B32" w14:textId="09D1A2EF" w:rsidR="004E69A6" w:rsidRDefault="00C24808" w:rsidP="00852526">
      <w:pPr>
        <w:jc w:val="both"/>
        <w:rPr>
          <w:rFonts w:cs="Times New Roman"/>
          <w:iCs/>
          <w:szCs w:val="20"/>
          <w:lang w:eastAsia="zh-CN"/>
        </w:rPr>
      </w:pPr>
      <w:r w:rsidRPr="00C24808">
        <w:rPr>
          <w:noProof/>
        </w:rPr>
        <w:drawing>
          <wp:inline distT="0" distB="0" distL="0" distR="0" wp14:anchorId="4436B7FA" wp14:editId="45F19203">
            <wp:extent cx="5943600" cy="399415"/>
            <wp:effectExtent l="0" t="0" r="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3600" cy="399415"/>
                    </a:xfrm>
                    <a:prstGeom prst="rect">
                      <a:avLst/>
                    </a:prstGeom>
                    <a:noFill/>
                    <a:ln>
                      <a:noFill/>
                    </a:ln>
                  </pic:spPr>
                </pic:pic>
              </a:graphicData>
            </a:graphic>
          </wp:inline>
        </w:drawing>
      </w:r>
    </w:p>
    <w:p w14:paraId="51B562B8" w14:textId="2EB32149" w:rsidR="004E69A6" w:rsidRDefault="004E69A6" w:rsidP="00852526">
      <w:pPr>
        <w:jc w:val="both"/>
        <w:rPr>
          <w:rFonts w:cs="Times New Roman"/>
          <w:iCs/>
          <w:szCs w:val="20"/>
          <w:lang w:eastAsia="zh-CN"/>
        </w:rPr>
      </w:pPr>
    </w:p>
    <w:p w14:paraId="2910B0BB" w14:textId="33452D0C" w:rsidR="0078112A" w:rsidRDefault="0078112A" w:rsidP="00852526">
      <w:pPr>
        <w:jc w:val="both"/>
        <w:rPr>
          <w:iCs/>
          <w:lang w:eastAsia="zh-CN"/>
        </w:rPr>
      </w:pPr>
      <w:r>
        <w:rPr>
          <w:rFonts w:cs="Times New Roman" w:hint="eastAsia"/>
          <w:iCs/>
          <w:szCs w:val="20"/>
          <w:lang w:eastAsia="zh-CN"/>
        </w:rPr>
        <w:t>I</w:t>
      </w:r>
      <w:r>
        <w:rPr>
          <w:rFonts w:cs="Times New Roman"/>
          <w:iCs/>
          <w:szCs w:val="20"/>
          <w:lang w:eastAsia="zh-CN"/>
        </w:rPr>
        <w:t xml:space="preserve">f keeping the span value with 2dB, after </w:t>
      </w:r>
      <w:r>
        <w:rPr>
          <w:iCs/>
          <w:lang w:eastAsia="zh-CN"/>
        </w:rPr>
        <w:t xml:space="preserve">removing the </w:t>
      </w:r>
      <w:r w:rsidRPr="00FA0AE8">
        <w:rPr>
          <w:iCs/>
          <w:lang w:eastAsia="zh-CN"/>
        </w:rPr>
        <w:t>outliers</w:t>
      </w:r>
      <w:r>
        <w:rPr>
          <w:iCs/>
          <w:lang w:eastAsia="zh-CN"/>
        </w:rPr>
        <w:t xml:space="preserve">, the results are divided into two camps and 2 companies are in each camp. </w:t>
      </w:r>
      <w:r w:rsidR="00991CD8">
        <w:rPr>
          <w:iCs/>
          <w:lang w:eastAsia="zh-CN"/>
        </w:rPr>
        <w:t xml:space="preserve"> Then, additional margin can be </w:t>
      </w:r>
      <w:r w:rsidR="008319C1">
        <w:rPr>
          <w:iCs/>
          <w:lang w:eastAsia="zh-CN"/>
        </w:rPr>
        <w:t xml:space="preserve">considered, the half of difference of two camps average results  </w:t>
      </w:r>
    </w:p>
    <w:p w14:paraId="289EF091" w14:textId="48431BBF" w:rsidR="00991CD8" w:rsidRDefault="00991CD8" w:rsidP="00852526">
      <w:pPr>
        <w:jc w:val="both"/>
        <w:rPr>
          <w:rFonts w:cs="Times New Roman"/>
          <w:iCs/>
          <w:szCs w:val="20"/>
          <w:lang w:eastAsia="zh-CN"/>
        </w:rPr>
      </w:pPr>
      <w:r w:rsidRPr="00991CD8">
        <w:rPr>
          <w:noProof/>
        </w:rPr>
        <w:drawing>
          <wp:inline distT="0" distB="0" distL="0" distR="0" wp14:anchorId="08DDF0D6" wp14:editId="4600E257">
            <wp:extent cx="5943600" cy="36766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43600" cy="367665"/>
                    </a:xfrm>
                    <a:prstGeom prst="rect">
                      <a:avLst/>
                    </a:prstGeom>
                    <a:noFill/>
                    <a:ln>
                      <a:noFill/>
                    </a:ln>
                  </pic:spPr>
                </pic:pic>
              </a:graphicData>
            </a:graphic>
          </wp:inline>
        </w:drawing>
      </w:r>
    </w:p>
    <w:p w14:paraId="1C806C83" w14:textId="77777777" w:rsidR="0078112A" w:rsidRDefault="0078112A" w:rsidP="00852526">
      <w:pPr>
        <w:jc w:val="both"/>
        <w:rPr>
          <w:lang w:eastAsia="zh-CN"/>
        </w:rPr>
      </w:pPr>
    </w:p>
    <w:p w14:paraId="5CAFCB3D" w14:textId="40C29DD0" w:rsidR="005B0FAC" w:rsidRPr="00AA0A93" w:rsidRDefault="005B0FAC" w:rsidP="00492473">
      <w:pPr>
        <w:jc w:val="both"/>
        <w:rPr>
          <w:b/>
          <w:bCs/>
          <w:lang w:eastAsia="zh-CN"/>
        </w:rPr>
      </w:pPr>
      <w:r>
        <w:rPr>
          <w:b/>
          <w:lang w:eastAsia="zh-CN"/>
        </w:rPr>
        <w:t>Proposal 1:</w:t>
      </w:r>
      <w:r>
        <w:rPr>
          <w:b/>
          <w:bCs/>
          <w:lang w:eastAsia="zh-CN"/>
        </w:rPr>
        <w:t xml:space="preserve">  Discussion the rule for how to derive the requirement for those cases with ideal simulation results span large than 2</w:t>
      </w:r>
      <w:r w:rsidR="00D760CF">
        <w:rPr>
          <w:b/>
          <w:bCs/>
          <w:lang w:eastAsia="zh-CN"/>
        </w:rPr>
        <w:t>dB</w:t>
      </w:r>
      <w:r w:rsidR="00143DC6">
        <w:rPr>
          <w:b/>
          <w:bCs/>
          <w:lang w:eastAsia="zh-CN"/>
        </w:rPr>
        <w:t>, in case there is no enough input with well align</w:t>
      </w:r>
      <w:r w:rsidR="00B71F84">
        <w:rPr>
          <w:b/>
          <w:bCs/>
          <w:lang w:eastAsia="zh-CN"/>
        </w:rPr>
        <w:t>ed</w:t>
      </w:r>
      <w:r w:rsidR="00C60CD7">
        <w:rPr>
          <w:b/>
          <w:bCs/>
          <w:lang w:eastAsia="zh-CN"/>
        </w:rPr>
        <w:t xml:space="preserve">. </w:t>
      </w:r>
      <w:r w:rsidR="008319C1">
        <w:rPr>
          <w:b/>
          <w:bCs/>
          <w:lang w:eastAsia="zh-CN"/>
        </w:rPr>
        <w:t>E</w:t>
      </w:r>
      <w:r w:rsidR="008319C1" w:rsidRPr="008319C1">
        <w:rPr>
          <w:b/>
          <w:bCs/>
          <w:lang w:eastAsia="zh-CN"/>
        </w:rPr>
        <w:t>ither relaxing the span from 2dB to [2.5] dB, or additional marginal could be considered</w:t>
      </w:r>
      <w:r w:rsidR="008319C1">
        <w:rPr>
          <w:b/>
          <w:bCs/>
          <w:lang w:eastAsia="zh-CN"/>
        </w:rPr>
        <w:t xml:space="preserve"> in </w:t>
      </w:r>
      <w:r w:rsidR="007B3719">
        <w:rPr>
          <w:b/>
          <w:bCs/>
          <w:lang w:eastAsia="zh-CN"/>
        </w:rPr>
        <w:t>case-by-case</w:t>
      </w:r>
      <w:r w:rsidR="008319C1">
        <w:rPr>
          <w:b/>
          <w:bCs/>
          <w:lang w:eastAsia="zh-CN"/>
        </w:rPr>
        <w:t xml:space="preserve"> manner.</w:t>
      </w:r>
    </w:p>
    <w:p w14:paraId="71C5261B" w14:textId="1BF02A01" w:rsidR="00777A65" w:rsidRDefault="00AA0A93" w:rsidP="00C54CD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3</w:t>
      </w:r>
      <w:r w:rsidR="00777A65" w:rsidRPr="00777A65">
        <w:rPr>
          <w:rFonts w:ascii="Arial" w:eastAsia="MS Mincho" w:hAnsi="Arial" w:cs="Times New Roman"/>
          <w:sz w:val="36"/>
          <w:szCs w:val="20"/>
          <w:lang w:eastAsia="ja-JP"/>
        </w:rPr>
        <w:tab/>
      </w:r>
      <w:r w:rsidR="00777A65">
        <w:rPr>
          <w:rFonts w:ascii="Arial" w:eastAsia="MS Mincho" w:hAnsi="Arial" w:cs="Times New Roman"/>
          <w:sz w:val="36"/>
          <w:szCs w:val="20"/>
          <w:lang w:eastAsia="ja-JP"/>
        </w:rPr>
        <w:t>Conclusion</w:t>
      </w:r>
    </w:p>
    <w:p w14:paraId="3714353B" w14:textId="05BE0CCF" w:rsidR="00B37F5C" w:rsidRDefault="00B21C01" w:rsidP="00C54CD3">
      <w:pPr>
        <w:jc w:val="both"/>
        <w:rPr>
          <w:lang w:eastAsia="zh-CN"/>
        </w:rPr>
      </w:pPr>
      <w:r>
        <w:rPr>
          <w:rFonts w:hint="eastAsia"/>
          <w:lang w:eastAsia="zh-CN"/>
        </w:rPr>
        <w:t>I</w:t>
      </w:r>
      <w:r>
        <w:rPr>
          <w:lang w:eastAsia="zh-CN"/>
        </w:rPr>
        <w:t xml:space="preserve">n this </w:t>
      </w:r>
      <w:r w:rsidR="00B46BCF">
        <w:rPr>
          <w:lang w:eastAsia="zh-CN"/>
        </w:rPr>
        <w:t>contribution, the</w:t>
      </w:r>
      <w:r w:rsidR="00B37F5C">
        <w:rPr>
          <w:lang w:eastAsia="zh-CN"/>
        </w:rPr>
        <w:t xml:space="preserve"> view on SNR derivation </w:t>
      </w:r>
      <w:r w:rsidR="00B46BCF">
        <w:rPr>
          <w:lang w:eastAsia="zh-CN"/>
        </w:rPr>
        <w:t xml:space="preserve">of </w:t>
      </w:r>
      <w:r w:rsidR="005D3772">
        <w:rPr>
          <w:lang w:eastAsia="zh-CN"/>
        </w:rPr>
        <w:t>SAN</w:t>
      </w:r>
      <w:r w:rsidR="00B46BCF">
        <w:rPr>
          <w:lang w:eastAsia="zh-CN"/>
        </w:rPr>
        <w:t xml:space="preserve"> demodulation requirements </w:t>
      </w:r>
      <w:r w:rsidR="005D3772">
        <w:rPr>
          <w:lang w:eastAsia="zh-CN"/>
        </w:rPr>
        <w:t xml:space="preserve">for NTN enhancement was provided. </w:t>
      </w:r>
    </w:p>
    <w:p w14:paraId="665AE29A" w14:textId="77777777" w:rsidR="00C43967" w:rsidRPr="008319C1" w:rsidRDefault="00C43967" w:rsidP="00C43967">
      <w:pPr>
        <w:jc w:val="both"/>
        <w:rPr>
          <w:b/>
          <w:bCs/>
          <w:lang w:eastAsia="zh-CN"/>
        </w:rPr>
      </w:pPr>
      <w:r>
        <w:rPr>
          <w:b/>
          <w:lang w:eastAsia="zh-CN"/>
        </w:rPr>
        <w:t>Proposal 1:</w:t>
      </w:r>
      <w:r>
        <w:rPr>
          <w:b/>
          <w:bCs/>
          <w:lang w:eastAsia="zh-CN"/>
        </w:rPr>
        <w:t xml:space="preserve">  Discussion the rule for how to derive the requirement for those cases with ideal simulation results span large than 2dB, in case there is no enough input with well aligned. E</w:t>
      </w:r>
      <w:r w:rsidRPr="008319C1">
        <w:rPr>
          <w:b/>
          <w:bCs/>
          <w:lang w:eastAsia="zh-CN"/>
        </w:rPr>
        <w:t>ither relaxing the span from 2dB to [2.5] dB, or additional marginal could be considered</w:t>
      </w:r>
      <w:r>
        <w:rPr>
          <w:b/>
          <w:bCs/>
          <w:lang w:eastAsia="zh-CN"/>
        </w:rPr>
        <w:t xml:space="preserve"> in case-by-case manner.</w:t>
      </w:r>
    </w:p>
    <w:p w14:paraId="359765BF" w14:textId="77777777" w:rsidR="007135FE" w:rsidRDefault="007135FE" w:rsidP="00C54CD3">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0C271BFE" w14:textId="01E04AF0" w:rsidR="007E176D" w:rsidRPr="00D272C3" w:rsidRDefault="00695031" w:rsidP="00C54CD3">
      <w:pPr>
        <w:pStyle w:val="Reference"/>
      </w:pPr>
      <w:r w:rsidRPr="00695031">
        <w:rPr>
          <w:rFonts w:hint="eastAsia"/>
          <w:lang w:val="en-US"/>
        </w:rPr>
        <w:t>R4-</w:t>
      </w:r>
      <w:r w:rsidR="004A485D">
        <w:rPr>
          <w:lang w:val="en-US"/>
        </w:rPr>
        <w:t>2413566</w:t>
      </w:r>
      <w:r w:rsidR="004F5ECC">
        <w:rPr>
          <w:lang w:val="en-US"/>
        </w:rPr>
        <w:t xml:space="preserve">, </w:t>
      </w:r>
      <w:r w:rsidR="004A485D">
        <w:rPr>
          <w:lang w:val="en-US"/>
        </w:rPr>
        <w:t>Simulation results summary on demodulation requirements for NR NTN enhancement</w:t>
      </w:r>
    </w:p>
    <w:sectPr w:rsidR="007E176D" w:rsidRPr="00D272C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15834B" w14:textId="77777777" w:rsidR="00F820BC" w:rsidRDefault="00F820BC" w:rsidP="00EA0BFA">
      <w:pPr>
        <w:spacing w:after="0" w:line="240" w:lineRule="auto"/>
      </w:pPr>
      <w:r>
        <w:separator/>
      </w:r>
    </w:p>
  </w:endnote>
  <w:endnote w:type="continuationSeparator" w:id="0">
    <w:p w14:paraId="7A0F539B" w14:textId="77777777" w:rsidR="00F820BC" w:rsidRDefault="00F820BC"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F3E064" w14:textId="77777777" w:rsidR="00F820BC" w:rsidRDefault="00F820BC" w:rsidP="00EA0BFA">
      <w:pPr>
        <w:spacing w:after="0" w:line="240" w:lineRule="auto"/>
      </w:pPr>
      <w:r>
        <w:separator/>
      </w:r>
    </w:p>
  </w:footnote>
  <w:footnote w:type="continuationSeparator" w:id="0">
    <w:p w14:paraId="62F64615" w14:textId="77777777" w:rsidR="00F820BC" w:rsidRDefault="00F820BC"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684011"/>
    <w:multiLevelType w:val="hybridMultilevel"/>
    <w:tmpl w:val="3E00EAD8"/>
    <w:lvl w:ilvl="0" w:tplc="03E8265A">
      <w:start w:val="1"/>
      <w:numFmt w:val="bullet"/>
      <w:lvlText w:val="•"/>
      <w:lvlJc w:val="left"/>
      <w:pPr>
        <w:tabs>
          <w:tab w:val="num" w:pos="720"/>
        </w:tabs>
        <w:ind w:left="720" w:hanging="360"/>
      </w:pPr>
      <w:rPr>
        <w:rFonts w:ascii="Arial" w:hAnsi="Arial" w:hint="default"/>
      </w:rPr>
    </w:lvl>
    <w:lvl w:ilvl="1" w:tplc="9108703C" w:tentative="1">
      <w:start w:val="1"/>
      <w:numFmt w:val="bullet"/>
      <w:lvlText w:val="•"/>
      <w:lvlJc w:val="left"/>
      <w:pPr>
        <w:tabs>
          <w:tab w:val="num" w:pos="1440"/>
        </w:tabs>
        <w:ind w:left="1440" w:hanging="360"/>
      </w:pPr>
      <w:rPr>
        <w:rFonts w:ascii="Arial" w:hAnsi="Arial" w:hint="default"/>
      </w:rPr>
    </w:lvl>
    <w:lvl w:ilvl="2" w:tplc="3E664CA8" w:tentative="1">
      <w:start w:val="1"/>
      <w:numFmt w:val="bullet"/>
      <w:lvlText w:val="•"/>
      <w:lvlJc w:val="left"/>
      <w:pPr>
        <w:tabs>
          <w:tab w:val="num" w:pos="2160"/>
        </w:tabs>
        <w:ind w:left="2160" w:hanging="360"/>
      </w:pPr>
      <w:rPr>
        <w:rFonts w:ascii="Arial" w:hAnsi="Arial" w:hint="default"/>
      </w:rPr>
    </w:lvl>
    <w:lvl w:ilvl="3" w:tplc="5192D68A" w:tentative="1">
      <w:start w:val="1"/>
      <w:numFmt w:val="bullet"/>
      <w:lvlText w:val="•"/>
      <w:lvlJc w:val="left"/>
      <w:pPr>
        <w:tabs>
          <w:tab w:val="num" w:pos="2880"/>
        </w:tabs>
        <w:ind w:left="2880" w:hanging="360"/>
      </w:pPr>
      <w:rPr>
        <w:rFonts w:ascii="Arial" w:hAnsi="Arial" w:hint="default"/>
      </w:rPr>
    </w:lvl>
    <w:lvl w:ilvl="4" w:tplc="2CD4344C">
      <w:start w:val="1"/>
      <w:numFmt w:val="bullet"/>
      <w:lvlText w:val="•"/>
      <w:lvlJc w:val="left"/>
      <w:pPr>
        <w:tabs>
          <w:tab w:val="num" w:pos="3600"/>
        </w:tabs>
        <w:ind w:left="3600" w:hanging="360"/>
      </w:pPr>
      <w:rPr>
        <w:rFonts w:ascii="Arial" w:hAnsi="Arial" w:hint="default"/>
      </w:rPr>
    </w:lvl>
    <w:lvl w:ilvl="5" w:tplc="AA32DD46" w:tentative="1">
      <w:start w:val="1"/>
      <w:numFmt w:val="bullet"/>
      <w:lvlText w:val="•"/>
      <w:lvlJc w:val="left"/>
      <w:pPr>
        <w:tabs>
          <w:tab w:val="num" w:pos="4320"/>
        </w:tabs>
        <w:ind w:left="4320" w:hanging="360"/>
      </w:pPr>
      <w:rPr>
        <w:rFonts w:ascii="Arial" w:hAnsi="Arial" w:hint="default"/>
      </w:rPr>
    </w:lvl>
    <w:lvl w:ilvl="6" w:tplc="512A4B3C" w:tentative="1">
      <w:start w:val="1"/>
      <w:numFmt w:val="bullet"/>
      <w:lvlText w:val="•"/>
      <w:lvlJc w:val="left"/>
      <w:pPr>
        <w:tabs>
          <w:tab w:val="num" w:pos="5040"/>
        </w:tabs>
        <w:ind w:left="5040" w:hanging="360"/>
      </w:pPr>
      <w:rPr>
        <w:rFonts w:ascii="Arial" w:hAnsi="Arial" w:hint="default"/>
      </w:rPr>
    </w:lvl>
    <w:lvl w:ilvl="7" w:tplc="CE484390" w:tentative="1">
      <w:start w:val="1"/>
      <w:numFmt w:val="bullet"/>
      <w:lvlText w:val="•"/>
      <w:lvlJc w:val="left"/>
      <w:pPr>
        <w:tabs>
          <w:tab w:val="num" w:pos="5760"/>
        </w:tabs>
        <w:ind w:left="5760" w:hanging="360"/>
      </w:pPr>
      <w:rPr>
        <w:rFonts w:ascii="Arial" w:hAnsi="Arial" w:hint="default"/>
      </w:rPr>
    </w:lvl>
    <w:lvl w:ilvl="8" w:tplc="3954C88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 w15:restartNumberingAfterBreak="0">
    <w:nsid w:val="19336BF1"/>
    <w:multiLevelType w:val="hybridMultilevel"/>
    <w:tmpl w:val="AA7019FA"/>
    <w:lvl w:ilvl="0" w:tplc="DBEEE72E">
      <w:start w:val="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C4110A3"/>
    <w:multiLevelType w:val="hybridMultilevel"/>
    <w:tmpl w:val="E2128E78"/>
    <w:lvl w:ilvl="0" w:tplc="18B641C2">
      <w:start w:val="1"/>
      <w:numFmt w:val="bullet"/>
      <w:lvlText w:val=""/>
      <w:lvlJc w:val="left"/>
      <w:pPr>
        <w:tabs>
          <w:tab w:val="num" w:pos="720"/>
        </w:tabs>
        <w:ind w:left="720" w:hanging="360"/>
      </w:pPr>
      <w:rPr>
        <w:rFonts w:ascii="Symbol" w:hAnsi="Symbol" w:hint="default"/>
      </w:rPr>
    </w:lvl>
    <w:lvl w:ilvl="1" w:tplc="0AEC8262" w:tentative="1">
      <w:start w:val="1"/>
      <w:numFmt w:val="bullet"/>
      <w:lvlText w:val=""/>
      <w:lvlJc w:val="left"/>
      <w:pPr>
        <w:tabs>
          <w:tab w:val="num" w:pos="1440"/>
        </w:tabs>
        <w:ind w:left="1440" w:hanging="360"/>
      </w:pPr>
      <w:rPr>
        <w:rFonts w:ascii="Symbol" w:hAnsi="Symbol" w:hint="default"/>
      </w:rPr>
    </w:lvl>
    <w:lvl w:ilvl="2" w:tplc="76A4CC80" w:tentative="1">
      <w:start w:val="1"/>
      <w:numFmt w:val="bullet"/>
      <w:lvlText w:val=""/>
      <w:lvlJc w:val="left"/>
      <w:pPr>
        <w:tabs>
          <w:tab w:val="num" w:pos="2160"/>
        </w:tabs>
        <w:ind w:left="2160" w:hanging="360"/>
      </w:pPr>
      <w:rPr>
        <w:rFonts w:ascii="Symbol" w:hAnsi="Symbol" w:hint="default"/>
      </w:rPr>
    </w:lvl>
    <w:lvl w:ilvl="3" w:tplc="D97CE312" w:tentative="1">
      <w:start w:val="1"/>
      <w:numFmt w:val="bullet"/>
      <w:lvlText w:val=""/>
      <w:lvlJc w:val="left"/>
      <w:pPr>
        <w:tabs>
          <w:tab w:val="num" w:pos="2880"/>
        </w:tabs>
        <w:ind w:left="2880" w:hanging="360"/>
      </w:pPr>
      <w:rPr>
        <w:rFonts w:ascii="Symbol" w:hAnsi="Symbol" w:hint="default"/>
      </w:rPr>
    </w:lvl>
    <w:lvl w:ilvl="4" w:tplc="CF8A5814">
      <w:start w:val="1"/>
      <w:numFmt w:val="bullet"/>
      <w:lvlText w:val=""/>
      <w:lvlJc w:val="left"/>
      <w:pPr>
        <w:tabs>
          <w:tab w:val="num" w:pos="3600"/>
        </w:tabs>
        <w:ind w:left="3600" w:hanging="360"/>
      </w:pPr>
      <w:rPr>
        <w:rFonts w:ascii="Symbol" w:hAnsi="Symbol" w:hint="default"/>
      </w:rPr>
    </w:lvl>
    <w:lvl w:ilvl="5" w:tplc="8B3A9EF6" w:tentative="1">
      <w:start w:val="1"/>
      <w:numFmt w:val="bullet"/>
      <w:lvlText w:val=""/>
      <w:lvlJc w:val="left"/>
      <w:pPr>
        <w:tabs>
          <w:tab w:val="num" w:pos="4320"/>
        </w:tabs>
        <w:ind w:left="4320" w:hanging="360"/>
      </w:pPr>
      <w:rPr>
        <w:rFonts w:ascii="Symbol" w:hAnsi="Symbol" w:hint="default"/>
      </w:rPr>
    </w:lvl>
    <w:lvl w:ilvl="6" w:tplc="BADE89EC" w:tentative="1">
      <w:start w:val="1"/>
      <w:numFmt w:val="bullet"/>
      <w:lvlText w:val=""/>
      <w:lvlJc w:val="left"/>
      <w:pPr>
        <w:tabs>
          <w:tab w:val="num" w:pos="5040"/>
        </w:tabs>
        <w:ind w:left="5040" w:hanging="360"/>
      </w:pPr>
      <w:rPr>
        <w:rFonts w:ascii="Symbol" w:hAnsi="Symbol" w:hint="default"/>
      </w:rPr>
    </w:lvl>
    <w:lvl w:ilvl="7" w:tplc="9B36D428" w:tentative="1">
      <w:start w:val="1"/>
      <w:numFmt w:val="bullet"/>
      <w:lvlText w:val=""/>
      <w:lvlJc w:val="left"/>
      <w:pPr>
        <w:tabs>
          <w:tab w:val="num" w:pos="5760"/>
        </w:tabs>
        <w:ind w:left="5760" w:hanging="360"/>
      </w:pPr>
      <w:rPr>
        <w:rFonts w:ascii="Symbol" w:hAnsi="Symbol" w:hint="default"/>
      </w:rPr>
    </w:lvl>
    <w:lvl w:ilvl="8" w:tplc="A6AECEE4"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229F6C8E"/>
    <w:multiLevelType w:val="hybridMultilevel"/>
    <w:tmpl w:val="95EAB5B6"/>
    <w:lvl w:ilvl="0" w:tplc="B7E69EEA">
      <w:start w:val="1"/>
      <w:numFmt w:val="bullet"/>
      <w:lvlText w:val="•"/>
      <w:lvlJc w:val="left"/>
      <w:pPr>
        <w:tabs>
          <w:tab w:val="num" w:pos="720"/>
        </w:tabs>
        <w:ind w:left="720" w:hanging="360"/>
      </w:pPr>
      <w:rPr>
        <w:rFonts w:ascii="Arial" w:hAnsi="Arial" w:hint="default"/>
      </w:rPr>
    </w:lvl>
    <w:lvl w:ilvl="1" w:tplc="0EC63376" w:tentative="1">
      <w:start w:val="1"/>
      <w:numFmt w:val="bullet"/>
      <w:lvlText w:val="•"/>
      <w:lvlJc w:val="left"/>
      <w:pPr>
        <w:tabs>
          <w:tab w:val="num" w:pos="1440"/>
        </w:tabs>
        <w:ind w:left="1440" w:hanging="360"/>
      </w:pPr>
      <w:rPr>
        <w:rFonts w:ascii="Arial" w:hAnsi="Arial" w:hint="default"/>
      </w:rPr>
    </w:lvl>
    <w:lvl w:ilvl="2" w:tplc="B76ACE9E">
      <w:start w:val="1"/>
      <w:numFmt w:val="bullet"/>
      <w:lvlText w:val="•"/>
      <w:lvlJc w:val="left"/>
      <w:pPr>
        <w:tabs>
          <w:tab w:val="num" w:pos="2160"/>
        </w:tabs>
        <w:ind w:left="2160" w:hanging="360"/>
      </w:pPr>
      <w:rPr>
        <w:rFonts w:ascii="Arial" w:hAnsi="Arial" w:hint="default"/>
      </w:rPr>
    </w:lvl>
    <w:lvl w:ilvl="3" w:tplc="2A8CB640" w:tentative="1">
      <w:start w:val="1"/>
      <w:numFmt w:val="bullet"/>
      <w:lvlText w:val="•"/>
      <w:lvlJc w:val="left"/>
      <w:pPr>
        <w:tabs>
          <w:tab w:val="num" w:pos="2880"/>
        </w:tabs>
        <w:ind w:left="2880" w:hanging="360"/>
      </w:pPr>
      <w:rPr>
        <w:rFonts w:ascii="Arial" w:hAnsi="Arial" w:hint="default"/>
      </w:rPr>
    </w:lvl>
    <w:lvl w:ilvl="4" w:tplc="2A681CFA" w:tentative="1">
      <w:start w:val="1"/>
      <w:numFmt w:val="bullet"/>
      <w:lvlText w:val="•"/>
      <w:lvlJc w:val="left"/>
      <w:pPr>
        <w:tabs>
          <w:tab w:val="num" w:pos="3600"/>
        </w:tabs>
        <w:ind w:left="3600" w:hanging="360"/>
      </w:pPr>
      <w:rPr>
        <w:rFonts w:ascii="Arial" w:hAnsi="Arial" w:hint="default"/>
      </w:rPr>
    </w:lvl>
    <w:lvl w:ilvl="5" w:tplc="F6D84468" w:tentative="1">
      <w:start w:val="1"/>
      <w:numFmt w:val="bullet"/>
      <w:lvlText w:val="•"/>
      <w:lvlJc w:val="left"/>
      <w:pPr>
        <w:tabs>
          <w:tab w:val="num" w:pos="4320"/>
        </w:tabs>
        <w:ind w:left="4320" w:hanging="360"/>
      </w:pPr>
      <w:rPr>
        <w:rFonts w:ascii="Arial" w:hAnsi="Arial" w:hint="default"/>
      </w:rPr>
    </w:lvl>
    <w:lvl w:ilvl="6" w:tplc="ACBE8F16" w:tentative="1">
      <w:start w:val="1"/>
      <w:numFmt w:val="bullet"/>
      <w:lvlText w:val="•"/>
      <w:lvlJc w:val="left"/>
      <w:pPr>
        <w:tabs>
          <w:tab w:val="num" w:pos="5040"/>
        </w:tabs>
        <w:ind w:left="5040" w:hanging="360"/>
      </w:pPr>
      <w:rPr>
        <w:rFonts w:ascii="Arial" w:hAnsi="Arial" w:hint="default"/>
      </w:rPr>
    </w:lvl>
    <w:lvl w:ilvl="7" w:tplc="AAB8D1A0" w:tentative="1">
      <w:start w:val="1"/>
      <w:numFmt w:val="bullet"/>
      <w:lvlText w:val="•"/>
      <w:lvlJc w:val="left"/>
      <w:pPr>
        <w:tabs>
          <w:tab w:val="num" w:pos="5760"/>
        </w:tabs>
        <w:ind w:left="5760" w:hanging="360"/>
      </w:pPr>
      <w:rPr>
        <w:rFonts w:ascii="Arial" w:hAnsi="Arial" w:hint="default"/>
      </w:rPr>
    </w:lvl>
    <w:lvl w:ilvl="8" w:tplc="9370C59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2902B8E"/>
    <w:multiLevelType w:val="hybridMultilevel"/>
    <w:tmpl w:val="65C2431C"/>
    <w:lvl w:ilvl="0" w:tplc="10BAFF90">
      <w:start w:val="1"/>
      <w:numFmt w:val="bullet"/>
      <w:lvlText w:val=""/>
      <w:lvlJc w:val="left"/>
      <w:pPr>
        <w:tabs>
          <w:tab w:val="num" w:pos="720"/>
        </w:tabs>
        <w:ind w:left="720" w:hanging="360"/>
      </w:pPr>
      <w:rPr>
        <w:rFonts w:ascii="Symbol" w:hAnsi="Symbol" w:hint="default"/>
      </w:rPr>
    </w:lvl>
    <w:lvl w:ilvl="1" w:tplc="E49006AC" w:tentative="1">
      <w:start w:val="1"/>
      <w:numFmt w:val="bullet"/>
      <w:lvlText w:val=""/>
      <w:lvlJc w:val="left"/>
      <w:pPr>
        <w:tabs>
          <w:tab w:val="num" w:pos="1440"/>
        </w:tabs>
        <w:ind w:left="1440" w:hanging="360"/>
      </w:pPr>
      <w:rPr>
        <w:rFonts w:ascii="Symbol" w:hAnsi="Symbol" w:hint="default"/>
      </w:rPr>
    </w:lvl>
    <w:lvl w:ilvl="2" w:tplc="59A0DD40" w:tentative="1">
      <w:start w:val="1"/>
      <w:numFmt w:val="bullet"/>
      <w:lvlText w:val=""/>
      <w:lvlJc w:val="left"/>
      <w:pPr>
        <w:tabs>
          <w:tab w:val="num" w:pos="2160"/>
        </w:tabs>
        <w:ind w:left="2160" w:hanging="360"/>
      </w:pPr>
      <w:rPr>
        <w:rFonts w:ascii="Symbol" w:hAnsi="Symbol" w:hint="default"/>
      </w:rPr>
    </w:lvl>
    <w:lvl w:ilvl="3" w:tplc="5C8A6C98" w:tentative="1">
      <w:start w:val="1"/>
      <w:numFmt w:val="bullet"/>
      <w:lvlText w:val=""/>
      <w:lvlJc w:val="left"/>
      <w:pPr>
        <w:tabs>
          <w:tab w:val="num" w:pos="2880"/>
        </w:tabs>
        <w:ind w:left="2880" w:hanging="360"/>
      </w:pPr>
      <w:rPr>
        <w:rFonts w:ascii="Symbol" w:hAnsi="Symbol" w:hint="default"/>
      </w:rPr>
    </w:lvl>
    <w:lvl w:ilvl="4" w:tplc="7D12C2D8" w:tentative="1">
      <w:start w:val="1"/>
      <w:numFmt w:val="bullet"/>
      <w:lvlText w:val=""/>
      <w:lvlJc w:val="left"/>
      <w:pPr>
        <w:tabs>
          <w:tab w:val="num" w:pos="3600"/>
        </w:tabs>
        <w:ind w:left="3600" w:hanging="360"/>
      </w:pPr>
      <w:rPr>
        <w:rFonts w:ascii="Symbol" w:hAnsi="Symbol" w:hint="default"/>
      </w:rPr>
    </w:lvl>
    <w:lvl w:ilvl="5" w:tplc="8A123D76">
      <w:start w:val="1"/>
      <w:numFmt w:val="bullet"/>
      <w:lvlText w:val=""/>
      <w:lvlJc w:val="left"/>
      <w:pPr>
        <w:tabs>
          <w:tab w:val="num" w:pos="4320"/>
        </w:tabs>
        <w:ind w:left="4320" w:hanging="360"/>
      </w:pPr>
      <w:rPr>
        <w:rFonts w:ascii="Symbol" w:hAnsi="Symbol" w:hint="default"/>
      </w:rPr>
    </w:lvl>
    <w:lvl w:ilvl="6" w:tplc="5F56BD8C" w:tentative="1">
      <w:start w:val="1"/>
      <w:numFmt w:val="bullet"/>
      <w:lvlText w:val=""/>
      <w:lvlJc w:val="left"/>
      <w:pPr>
        <w:tabs>
          <w:tab w:val="num" w:pos="5040"/>
        </w:tabs>
        <w:ind w:left="5040" w:hanging="360"/>
      </w:pPr>
      <w:rPr>
        <w:rFonts w:ascii="Symbol" w:hAnsi="Symbol" w:hint="default"/>
      </w:rPr>
    </w:lvl>
    <w:lvl w:ilvl="7" w:tplc="4D02A59C" w:tentative="1">
      <w:start w:val="1"/>
      <w:numFmt w:val="bullet"/>
      <w:lvlText w:val=""/>
      <w:lvlJc w:val="left"/>
      <w:pPr>
        <w:tabs>
          <w:tab w:val="num" w:pos="5760"/>
        </w:tabs>
        <w:ind w:left="5760" w:hanging="360"/>
      </w:pPr>
      <w:rPr>
        <w:rFonts w:ascii="Symbol" w:hAnsi="Symbol" w:hint="default"/>
      </w:rPr>
    </w:lvl>
    <w:lvl w:ilvl="8" w:tplc="EACC3E3A"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54D52D0D"/>
    <w:multiLevelType w:val="hybridMultilevel"/>
    <w:tmpl w:val="F57C1FFE"/>
    <w:lvl w:ilvl="0" w:tplc="3EC47984">
      <w:start w:val="1"/>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F8B1762"/>
    <w:multiLevelType w:val="hybridMultilevel"/>
    <w:tmpl w:val="A5345A74"/>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9" w15:restartNumberingAfterBreak="0">
    <w:nsid w:val="6CB47A2D"/>
    <w:multiLevelType w:val="hybridMultilevel"/>
    <w:tmpl w:val="D79C32C4"/>
    <w:lvl w:ilvl="0" w:tplc="E5B4C756">
      <w:start w:val="1"/>
      <w:numFmt w:val="bullet"/>
      <w:lvlText w:val="•"/>
      <w:lvlJc w:val="left"/>
      <w:pPr>
        <w:tabs>
          <w:tab w:val="num" w:pos="720"/>
        </w:tabs>
        <w:ind w:left="720" w:hanging="360"/>
      </w:pPr>
      <w:rPr>
        <w:rFonts w:ascii="Arial" w:hAnsi="Arial" w:hint="default"/>
      </w:rPr>
    </w:lvl>
    <w:lvl w:ilvl="1" w:tplc="B3880E1A" w:tentative="1">
      <w:start w:val="1"/>
      <w:numFmt w:val="bullet"/>
      <w:lvlText w:val="•"/>
      <w:lvlJc w:val="left"/>
      <w:pPr>
        <w:tabs>
          <w:tab w:val="num" w:pos="1440"/>
        </w:tabs>
        <w:ind w:left="1440" w:hanging="360"/>
      </w:pPr>
      <w:rPr>
        <w:rFonts w:ascii="Arial" w:hAnsi="Arial" w:hint="default"/>
      </w:rPr>
    </w:lvl>
    <w:lvl w:ilvl="2" w:tplc="77A8EE30">
      <w:start w:val="1"/>
      <w:numFmt w:val="bullet"/>
      <w:lvlText w:val="•"/>
      <w:lvlJc w:val="left"/>
      <w:pPr>
        <w:tabs>
          <w:tab w:val="num" w:pos="2160"/>
        </w:tabs>
        <w:ind w:left="2160" w:hanging="360"/>
      </w:pPr>
      <w:rPr>
        <w:rFonts w:ascii="Arial" w:hAnsi="Arial" w:hint="default"/>
      </w:rPr>
    </w:lvl>
    <w:lvl w:ilvl="3" w:tplc="28B87908">
      <w:numFmt w:val="bullet"/>
      <w:lvlText w:val="•"/>
      <w:lvlJc w:val="left"/>
      <w:pPr>
        <w:tabs>
          <w:tab w:val="num" w:pos="2880"/>
        </w:tabs>
        <w:ind w:left="2880" w:hanging="360"/>
      </w:pPr>
      <w:rPr>
        <w:rFonts w:ascii="Arial" w:hAnsi="Arial" w:hint="default"/>
      </w:rPr>
    </w:lvl>
    <w:lvl w:ilvl="4" w:tplc="CDE2015C">
      <w:numFmt w:val="bullet"/>
      <w:lvlText w:val="•"/>
      <w:lvlJc w:val="left"/>
      <w:pPr>
        <w:tabs>
          <w:tab w:val="num" w:pos="3600"/>
        </w:tabs>
        <w:ind w:left="3600" w:hanging="360"/>
      </w:pPr>
      <w:rPr>
        <w:rFonts w:ascii="Arial" w:hAnsi="Arial" w:hint="default"/>
      </w:rPr>
    </w:lvl>
    <w:lvl w:ilvl="5" w:tplc="9F68EF88" w:tentative="1">
      <w:start w:val="1"/>
      <w:numFmt w:val="bullet"/>
      <w:lvlText w:val="•"/>
      <w:lvlJc w:val="left"/>
      <w:pPr>
        <w:tabs>
          <w:tab w:val="num" w:pos="4320"/>
        </w:tabs>
        <w:ind w:left="4320" w:hanging="360"/>
      </w:pPr>
      <w:rPr>
        <w:rFonts w:ascii="Arial" w:hAnsi="Arial" w:hint="default"/>
      </w:rPr>
    </w:lvl>
    <w:lvl w:ilvl="6" w:tplc="BC6AD9C0" w:tentative="1">
      <w:start w:val="1"/>
      <w:numFmt w:val="bullet"/>
      <w:lvlText w:val="•"/>
      <w:lvlJc w:val="left"/>
      <w:pPr>
        <w:tabs>
          <w:tab w:val="num" w:pos="5040"/>
        </w:tabs>
        <w:ind w:left="5040" w:hanging="360"/>
      </w:pPr>
      <w:rPr>
        <w:rFonts w:ascii="Arial" w:hAnsi="Arial" w:hint="default"/>
      </w:rPr>
    </w:lvl>
    <w:lvl w:ilvl="7" w:tplc="288ABE0C" w:tentative="1">
      <w:start w:val="1"/>
      <w:numFmt w:val="bullet"/>
      <w:lvlText w:val="•"/>
      <w:lvlJc w:val="left"/>
      <w:pPr>
        <w:tabs>
          <w:tab w:val="num" w:pos="5760"/>
        </w:tabs>
        <w:ind w:left="5760" w:hanging="360"/>
      </w:pPr>
      <w:rPr>
        <w:rFonts w:ascii="Arial" w:hAnsi="Arial" w:hint="default"/>
      </w:rPr>
    </w:lvl>
    <w:lvl w:ilvl="8" w:tplc="47DE975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306738D"/>
    <w:multiLevelType w:val="hybridMultilevel"/>
    <w:tmpl w:val="72AA7188"/>
    <w:lvl w:ilvl="0" w:tplc="0B701E9E">
      <w:start w:val="1"/>
      <w:numFmt w:val="bullet"/>
      <w:lvlText w:val="•"/>
      <w:lvlJc w:val="left"/>
      <w:pPr>
        <w:tabs>
          <w:tab w:val="num" w:pos="720"/>
        </w:tabs>
        <w:ind w:left="720" w:hanging="360"/>
      </w:pPr>
      <w:rPr>
        <w:rFonts w:ascii="Arial" w:hAnsi="Arial" w:hint="default"/>
      </w:rPr>
    </w:lvl>
    <w:lvl w:ilvl="1" w:tplc="03E25E62" w:tentative="1">
      <w:start w:val="1"/>
      <w:numFmt w:val="bullet"/>
      <w:lvlText w:val="•"/>
      <w:lvlJc w:val="left"/>
      <w:pPr>
        <w:tabs>
          <w:tab w:val="num" w:pos="1440"/>
        </w:tabs>
        <w:ind w:left="1440" w:hanging="360"/>
      </w:pPr>
      <w:rPr>
        <w:rFonts w:ascii="Arial" w:hAnsi="Arial" w:hint="default"/>
      </w:rPr>
    </w:lvl>
    <w:lvl w:ilvl="2" w:tplc="4334ADD4" w:tentative="1">
      <w:start w:val="1"/>
      <w:numFmt w:val="bullet"/>
      <w:lvlText w:val="•"/>
      <w:lvlJc w:val="left"/>
      <w:pPr>
        <w:tabs>
          <w:tab w:val="num" w:pos="2160"/>
        </w:tabs>
        <w:ind w:left="2160" w:hanging="360"/>
      </w:pPr>
      <w:rPr>
        <w:rFonts w:ascii="Arial" w:hAnsi="Arial" w:hint="default"/>
      </w:rPr>
    </w:lvl>
    <w:lvl w:ilvl="3" w:tplc="54B28074">
      <w:start w:val="1"/>
      <w:numFmt w:val="bullet"/>
      <w:lvlText w:val="•"/>
      <w:lvlJc w:val="left"/>
      <w:pPr>
        <w:tabs>
          <w:tab w:val="num" w:pos="2880"/>
        </w:tabs>
        <w:ind w:left="2880" w:hanging="360"/>
      </w:pPr>
      <w:rPr>
        <w:rFonts w:ascii="Arial" w:hAnsi="Arial" w:hint="default"/>
      </w:rPr>
    </w:lvl>
    <w:lvl w:ilvl="4" w:tplc="59C2E5CA" w:tentative="1">
      <w:start w:val="1"/>
      <w:numFmt w:val="bullet"/>
      <w:lvlText w:val="•"/>
      <w:lvlJc w:val="left"/>
      <w:pPr>
        <w:tabs>
          <w:tab w:val="num" w:pos="3600"/>
        </w:tabs>
        <w:ind w:left="3600" w:hanging="360"/>
      </w:pPr>
      <w:rPr>
        <w:rFonts w:ascii="Arial" w:hAnsi="Arial" w:hint="default"/>
      </w:rPr>
    </w:lvl>
    <w:lvl w:ilvl="5" w:tplc="35EE5CBA" w:tentative="1">
      <w:start w:val="1"/>
      <w:numFmt w:val="bullet"/>
      <w:lvlText w:val="•"/>
      <w:lvlJc w:val="left"/>
      <w:pPr>
        <w:tabs>
          <w:tab w:val="num" w:pos="4320"/>
        </w:tabs>
        <w:ind w:left="4320" w:hanging="360"/>
      </w:pPr>
      <w:rPr>
        <w:rFonts w:ascii="Arial" w:hAnsi="Arial" w:hint="default"/>
      </w:rPr>
    </w:lvl>
    <w:lvl w:ilvl="6" w:tplc="AF70D496" w:tentative="1">
      <w:start w:val="1"/>
      <w:numFmt w:val="bullet"/>
      <w:lvlText w:val="•"/>
      <w:lvlJc w:val="left"/>
      <w:pPr>
        <w:tabs>
          <w:tab w:val="num" w:pos="5040"/>
        </w:tabs>
        <w:ind w:left="5040" w:hanging="360"/>
      </w:pPr>
      <w:rPr>
        <w:rFonts w:ascii="Arial" w:hAnsi="Arial" w:hint="default"/>
      </w:rPr>
    </w:lvl>
    <w:lvl w:ilvl="7" w:tplc="0956809A" w:tentative="1">
      <w:start w:val="1"/>
      <w:numFmt w:val="bullet"/>
      <w:lvlText w:val="•"/>
      <w:lvlJc w:val="left"/>
      <w:pPr>
        <w:tabs>
          <w:tab w:val="num" w:pos="5760"/>
        </w:tabs>
        <w:ind w:left="5760" w:hanging="360"/>
      </w:pPr>
      <w:rPr>
        <w:rFonts w:ascii="Arial" w:hAnsi="Arial" w:hint="default"/>
      </w:rPr>
    </w:lvl>
    <w:lvl w:ilvl="8" w:tplc="F7C2911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num w:numId="1">
    <w:abstractNumId w:val="5"/>
  </w:num>
  <w:num w:numId="2">
    <w:abstractNumId w:val="11"/>
  </w:num>
  <w:num w:numId="3">
    <w:abstractNumId w:val="1"/>
  </w:num>
  <w:num w:numId="4">
    <w:abstractNumId w:val="2"/>
  </w:num>
  <w:num w:numId="5">
    <w:abstractNumId w:val="7"/>
  </w:num>
  <w:num w:numId="6">
    <w:abstractNumId w:val="8"/>
  </w:num>
  <w:num w:numId="7">
    <w:abstractNumId w:val="10"/>
  </w:num>
  <w:num w:numId="8">
    <w:abstractNumId w:val="0"/>
  </w:num>
  <w:num w:numId="9">
    <w:abstractNumId w:val="4"/>
  </w:num>
  <w:num w:numId="10">
    <w:abstractNumId w:val="9"/>
  </w:num>
  <w:num w:numId="11">
    <w:abstractNumId w:val="3"/>
  </w:num>
  <w:num w:numId="12">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EA7"/>
    <w:rsid w:val="00004166"/>
    <w:rsid w:val="00004DB7"/>
    <w:rsid w:val="00005218"/>
    <w:rsid w:val="000066E5"/>
    <w:rsid w:val="000070A9"/>
    <w:rsid w:val="00010AA5"/>
    <w:rsid w:val="00012E31"/>
    <w:rsid w:val="00012E82"/>
    <w:rsid w:val="00012F92"/>
    <w:rsid w:val="00014A92"/>
    <w:rsid w:val="00015DC0"/>
    <w:rsid w:val="00015F13"/>
    <w:rsid w:val="00016385"/>
    <w:rsid w:val="00017087"/>
    <w:rsid w:val="00017FD0"/>
    <w:rsid w:val="0002149B"/>
    <w:rsid w:val="000221A3"/>
    <w:rsid w:val="00023073"/>
    <w:rsid w:val="000251DA"/>
    <w:rsid w:val="00025DA4"/>
    <w:rsid w:val="000266D0"/>
    <w:rsid w:val="0002708E"/>
    <w:rsid w:val="000341EE"/>
    <w:rsid w:val="00035BEA"/>
    <w:rsid w:val="000367E9"/>
    <w:rsid w:val="00037097"/>
    <w:rsid w:val="000407C1"/>
    <w:rsid w:val="0004287F"/>
    <w:rsid w:val="00042CBA"/>
    <w:rsid w:val="000447AA"/>
    <w:rsid w:val="00045FE1"/>
    <w:rsid w:val="0005653A"/>
    <w:rsid w:val="000566FD"/>
    <w:rsid w:val="000573F4"/>
    <w:rsid w:val="00057513"/>
    <w:rsid w:val="000619E5"/>
    <w:rsid w:val="000619F6"/>
    <w:rsid w:val="00062202"/>
    <w:rsid w:val="000644DC"/>
    <w:rsid w:val="0006469C"/>
    <w:rsid w:val="000665CD"/>
    <w:rsid w:val="00070287"/>
    <w:rsid w:val="0007201D"/>
    <w:rsid w:val="00073509"/>
    <w:rsid w:val="00073548"/>
    <w:rsid w:val="000738E7"/>
    <w:rsid w:val="00073DD2"/>
    <w:rsid w:val="00074F29"/>
    <w:rsid w:val="000777FB"/>
    <w:rsid w:val="00081DF5"/>
    <w:rsid w:val="0008334F"/>
    <w:rsid w:val="000838B7"/>
    <w:rsid w:val="000838F9"/>
    <w:rsid w:val="0008498A"/>
    <w:rsid w:val="00084A14"/>
    <w:rsid w:val="00085575"/>
    <w:rsid w:val="00086AC2"/>
    <w:rsid w:val="0008774C"/>
    <w:rsid w:val="000878BA"/>
    <w:rsid w:val="00087EE8"/>
    <w:rsid w:val="0009087E"/>
    <w:rsid w:val="00090BEC"/>
    <w:rsid w:val="00091EA3"/>
    <w:rsid w:val="00093C51"/>
    <w:rsid w:val="00094CE4"/>
    <w:rsid w:val="00094FD4"/>
    <w:rsid w:val="00097396"/>
    <w:rsid w:val="000A103E"/>
    <w:rsid w:val="000A24DA"/>
    <w:rsid w:val="000A4382"/>
    <w:rsid w:val="000A46B2"/>
    <w:rsid w:val="000A7029"/>
    <w:rsid w:val="000B03E8"/>
    <w:rsid w:val="000B19D7"/>
    <w:rsid w:val="000B1DD9"/>
    <w:rsid w:val="000B3C57"/>
    <w:rsid w:val="000B510D"/>
    <w:rsid w:val="000B5D16"/>
    <w:rsid w:val="000B7356"/>
    <w:rsid w:val="000B76E5"/>
    <w:rsid w:val="000B7B3D"/>
    <w:rsid w:val="000C17CE"/>
    <w:rsid w:val="000C23D0"/>
    <w:rsid w:val="000C4708"/>
    <w:rsid w:val="000C5F69"/>
    <w:rsid w:val="000C67C7"/>
    <w:rsid w:val="000C6FE4"/>
    <w:rsid w:val="000D54F4"/>
    <w:rsid w:val="000E14B9"/>
    <w:rsid w:val="000E4CF3"/>
    <w:rsid w:val="000E59D4"/>
    <w:rsid w:val="000E6D11"/>
    <w:rsid w:val="000E77DF"/>
    <w:rsid w:val="000F110B"/>
    <w:rsid w:val="000F19C5"/>
    <w:rsid w:val="000F2755"/>
    <w:rsid w:val="000F35F4"/>
    <w:rsid w:val="000F37CE"/>
    <w:rsid w:val="000F438F"/>
    <w:rsid w:val="000F6998"/>
    <w:rsid w:val="00101A11"/>
    <w:rsid w:val="00104068"/>
    <w:rsid w:val="001047E8"/>
    <w:rsid w:val="00104D80"/>
    <w:rsid w:val="00105236"/>
    <w:rsid w:val="00105C7A"/>
    <w:rsid w:val="00105E5E"/>
    <w:rsid w:val="0010603D"/>
    <w:rsid w:val="0011098A"/>
    <w:rsid w:val="0011366E"/>
    <w:rsid w:val="00113764"/>
    <w:rsid w:val="001153EB"/>
    <w:rsid w:val="001161AE"/>
    <w:rsid w:val="001161C6"/>
    <w:rsid w:val="0011669F"/>
    <w:rsid w:val="00116DB7"/>
    <w:rsid w:val="001171AC"/>
    <w:rsid w:val="0012023E"/>
    <w:rsid w:val="0012165D"/>
    <w:rsid w:val="001240C6"/>
    <w:rsid w:val="00125049"/>
    <w:rsid w:val="00125CC7"/>
    <w:rsid w:val="001262DB"/>
    <w:rsid w:val="00130993"/>
    <w:rsid w:val="0013459D"/>
    <w:rsid w:val="0013552F"/>
    <w:rsid w:val="001401AF"/>
    <w:rsid w:val="00140271"/>
    <w:rsid w:val="001419A7"/>
    <w:rsid w:val="00141BDE"/>
    <w:rsid w:val="00143D99"/>
    <w:rsid w:val="00143DC6"/>
    <w:rsid w:val="0014422F"/>
    <w:rsid w:val="001446C5"/>
    <w:rsid w:val="001454E4"/>
    <w:rsid w:val="001455E7"/>
    <w:rsid w:val="00146506"/>
    <w:rsid w:val="00146669"/>
    <w:rsid w:val="00150C6A"/>
    <w:rsid w:val="00152182"/>
    <w:rsid w:val="00154D93"/>
    <w:rsid w:val="00156134"/>
    <w:rsid w:val="0015637D"/>
    <w:rsid w:val="00161F17"/>
    <w:rsid w:val="00163142"/>
    <w:rsid w:val="0016782B"/>
    <w:rsid w:val="00175FCE"/>
    <w:rsid w:val="0017684E"/>
    <w:rsid w:val="00180498"/>
    <w:rsid w:val="001815D0"/>
    <w:rsid w:val="0018282C"/>
    <w:rsid w:val="00182E79"/>
    <w:rsid w:val="00184EFC"/>
    <w:rsid w:val="0018592C"/>
    <w:rsid w:val="00186BD7"/>
    <w:rsid w:val="00187530"/>
    <w:rsid w:val="00187B21"/>
    <w:rsid w:val="00191612"/>
    <w:rsid w:val="0019176C"/>
    <w:rsid w:val="00192D2A"/>
    <w:rsid w:val="00192E67"/>
    <w:rsid w:val="00194492"/>
    <w:rsid w:val="0019600F"/>
    <w:rsid w:val="0019605D"/>
    <w:rsid w:val="001966F5"/>
    <w:rsid w:val="001A0EA4"/>
    <w:rsid w:val="001A2668"/>
    <w:rsid w:val="001A5B18"/>
    <w:rsid w:val="001A5B87"/>
    <w:rsid w:val="001A6022"/>
    <w:rsid w:val="001A64AB"/>
    <w:rsid w:val="001A6BDA"/>
    <w:rsid w:val="001A7A3E"/>
    <w:rsid w:val="001B0A8B"/>
    <w:rsid w:val="001B1399"/>
    <w:rsid w:val="001B34B4"/>
    <w:rsid w:val="001B3F15"/>
    <w:rsid w:val="001B6795"/>
    <w:rsid w:val="001C2E9C"/>
    <w:rsid w:val="001C538E"/>
    <w:rsid w:val="001C540B"/>
    <w:rsid w:val="001C5784"/>
    <w:rsid w:val="001C59AD"/>
    <w:rsid w:val="001D10CF"/>
    <w:rsid w:val="001E26A6"/>
    <w:rsid w:val="001E43BD"/>
    <w:rsid w:val="001E57BA"/>
    <w:rsid w:val="001E6D0F"/>
    <w:rsid w:val="001F31EA"/>
    <w:rsid w:val="001F3A55"/>
    <w:rsid w:val="001F50C1"/>
    <w:rsid w:val="001F5E88"/>
    <w:rsid w:val="001F6998"/>
    <w:rsid w:val="001F76F3"/>
    <w:rsid w:val="001F7FC0"/>
    <w:rsid w:val="002007C3"/>
    <w:rsid w:val="0020127A"/>
    <w:rsid w:val="0020191E"/>
    <w:rsid w:val="00201B77"/>
    <w:rsid w:val="002032BA"/>
    <w:rsid w:val="0021038E"/>
    <w:rsid w:val="00212AC7"/>
    <w:rsid w:val="00213DFB"/>
    <w:rsid w:val="0021462A"/>
    <w:rsid w:val="0021565F"/>
    <w:rsid w:val="002166E6"/>
    <w:rsid w:val="00217934"/>
    <w:rsid w:val="002205EF"/>
    <w:rsid w:val="00230214"/>
    <w:rsid w:val="00234695"/>
    <w:rsid w:val="00235292"/>
    <w:rsid w:val="00235974"/>
    <w:rsid w:val="00241B83"/>
    <w:rsid w:val="002420A4"/>
    <w:rsid w:val="00243EF2"/>
    <w:rsid w:val="00244B99"/>
    <w:rsid w:val="002452AD"/>
    <w:rsid w:val="002454B4"/>
    <w:rsid w:val="00245E92"/>
    <w:rsid w:val="002470A4"/>
    <w:rsid w:val="00250A9C"/>
    <w:rsid w:val="00251DF5"/>
    <w:rsid w:val="00252F45"/>
    <w:rsid w:val="002544E4"/>
    <w:rsid w:val="00254EB4"/>
    <w:rsid w:val="00255A93"/>
    <w:rsid w:val="00255C69"/>
    <w:rsid w:val="00256563"/>
    <w:rsid w:val="00257243"/>
    <w:rsid w:val="002577C6"/>
    <w:rsid w:val="00263B62"/>
    <w:rsid w:val="002645D4"/>
    <w:rsid w:val="0026464B"/>
    <w:rsid w:val="00264737"/>
    <w:rsid w:val="00266651"/>
    <w:rsid w:val="00266DB0"/>
    <w:rsid w:val="0027192E"/>
    <w:rsid w:val="002722FF"/>
    <w:rsid w:val="00276433"/>
    <w:rsid w:val="002766F5"/>
    <w:rsid w:val="00280ECE"/>
    <w:rsid w:val="002815DC"/>
    <w:rsid w:val="00281A89"/>
    <w:rsid w:val="00283BE4"/>
    <w:rsid w:val="002844F7"/>
    <w:rsid w:val="00285DD1"/>
    <w:rsid w:val="00287E04"/>
    <w:rsid w:val="00290CB0"/>
    <w:rsid w:val="00291426"/>
    <w:rsid w:val="00291A7F"/>
    <w:rsid w:val="002932D6"/>
    <w:rsid w:val="00293801"/>
    <w:rsid w:val="002951C3"/>
    <w:rsid w:val="002958CD"/>
    <w:rsid w:val="002971B7"/>
    <w:rsid w:val="002A2321"/>
    <w:rsid w:val="002A25D5"/>
    <w:rsid w:val="002A2BC4"/>
    <w:rsid w:val="002A3BFB"/>
    <w:rsid w:val="002A4866"/>
    <w:rsid w:val="002A679A"/>
    <w:rsid w:val="002A6808"/>
    <w:rsid w:val="002A6E83"/>
    <w:rsid w:val="002B01D8"/>
    <w:rsid w:val="002B0DEB"/>
    <w:rsid w:val="002B23B2"/>
    <w:rsid w:val="002B2506"/>
    <w:rsid w:val="002B2B81"/>
    <w:rsid w:val="002B30DD"/>
    <w:rsid w:val="002B3F11"/>
    <w:rsid w:val="002B4631"/>
    <w:rsid w:val="002C103C"/>
    <w:rsid w:val="002C157D"/>
    <w:rsid w:val="002C75B0"/>
    <w:rsid w:val="002C79B3"/>
    <w:rsid w:val="002D0DDA"/>
    <w:rsid w:val="002D21A5"/>
    <w:rsid w:val="002D2F05"/>
    <w:rsid w:val="002D3879"/>
    <w:rsid w:val="002D3C29"/>
    <w:rsid w:val="002D449C"/>
    <w:rsid w:val="002D7227"/>
    <w:rsid w:val="002D73B5"/>
    <w:rsid w:val="002D7BF8"/>
    <w:rsid w:val="002E1D66"/>
    <w:rsid w:val="002E230B"/>
    <w:rsid w:val="002E2341"/>
    <w:rsid w:val="002E3801"/>
    <w:rsid w:val="002E3B06"/>
    <w:rsid w:val="002E4E50"/>
    <w:rsid w:val="002F0B41"/>
    <w:rsid w:val="002F0DBD"/>
    <w:rsid w:val="002F167C"/>
    <w:rsid w:val="002F2221"/>
    <w:rsid w:val="002F405C"/>
    <w:rsid w:val="002F5EDA"/>
    <w:rsid w:val="002F7DB5"/>
    <w:rsid w:val="00301D03"/>
    <w:rsid w:val="00303CE7"/>
    <w:rsid w:val="00304F1F"/>
    <w:rsid w:val="00305593"/>
    <w:rsid w:val="00310DEE"/>
    <w:rsid w:val="00312CAF"/>
    <w:rsid w:val="00313830"/>
    <w:rsid w:val="003158B0"/>
    <w:rsid w:val="00316F58"/>
    <w:rsid w:val="003227FE"/>
    <w:rsid w:val="003240C8"/>
    <w:rsid w:val="00324E5F"/>
    <w:rsid w:val="003269BD"/>
    <w:rsid w:val="00330524"/>
    <w:rsid w:val="00333E1E"/>
    <w:rsid w:val="003349BA"/>
    <w:rsid w:val="00336F1D"/>
    <w:rsid w:val="00337127"/>
    <w:rsid w:val="00340030"/>
    <w:rsid w:val="00341C1B"/>
    <w:rsid w:val="00343B71"/>
    <w:rsid w:val="0034476E"/>
    <w:rsid w:val="0034546D"/>
    <w:rsid w:val="00345F49"/>
    <w:rsid w:val="00350119"/>
    <w:rsid w:val="00354865"/>
    <w:rsid w:val="003555D8"/>
    <w:rsid w:val="00355E14"/>
    <w:rsid w:val="00356284"/>
    <w:rsid w:val="00357F78"/>
    <w:rsid w:val="00360AE7"/>
    <w:rsid w:val="00363DB5"/>
    <w:rsid w:val="00363F6D"/>
    <w:rsid w:val="00364A21"/>
    <w:rsid w:val="00364AAC"/>
    <w:rsid w:val="003656E9"/>
    <w:rsid w:val="0036647E"/>
    <w:rsid w:val="00367310"/>
    <w:rsid w:val="00371366"/>
    <w:rsid w:val="003721EE"/>
    <w:rsid w:val="00373018"/>
    <w:rsid w:val="00374AB4"/>
    <w:rsid w:val="00374E37"/>
    <w:rsid w:val="00375B08"/>
    <w:rsid w:val="003760F2"/>
    <w:rsid w:val="00377781"/>
    <w:rsid w:val="0037790A"/>
    <w:rsid w:val="0038034B"/>
    <w:rsid w:val="00382117"/>
    <w:rsid w:val="00384F9A"/>
    <w:rsid w:val="003852A8"/>
    <w:rsid w:val="00385FA6"/>
    <w:rsid w:val="00387009"/>
    <w:rsid w:val="003905F4"/>
    <w:rsid w:val="00393796"/>
    <w:rsid w:val="003937D6"/>
    <w:rsid w:val="00393DCB"/>
    <w:rsid w:val="0039402D"/>
    <w:rsid w:val="00394FC0"/>
    <w:rsid w:val="00395605"/>
    <w:rsid w:val="00396D8D"/>
    <w:rsid w:val="00397018"/>
    <w:rsid w:val="003977D0"/>
    <w:rsid w:val="00397929"/>
    <w:rsid w:val="003A01DB"/>
    <w:rsid w:val="003A07A5"/>
    <w:rsid w:val="003A0ED1"/>
    <w:rsid w:val="003A13E0"/>
    <w:rsid w:val="003A2EB7"/>
    <w:rsid w:val="003A53A5"/>
    <w:rsid w:val="003A61AF"/>
    <w:rsid w:val="003A6F2F"/>
    <w:rsid w:val="003B154C"/>
    <w:rsid w:val="003B2CD3"/>
    <w:rsid w:val="003B3364"/>
    <w:rsid w:val="003B36A5"/>
    <w:rsid w:val="003B4916"/>
    <w:rsid w:val="003B49E6"/>
    <w:rsid w:val="003C0038"/>
    <w:rsid w:val="003C01FB"/>
    <w:rsid w:val="003C036C"/>
    <w:rsid w:val="003C0A3A"/>
    <w:rsid w:val="003C27A5"/>
    <w:rsid w:val="003C48FE"/>
    <w:rsid w:val="003C6207"/>
    <w:rsid w:val="003D16D9"/>
    <w:rsid w:val="003D4043"/>
    <w:rsid w:val="003D499A"/>
    <w:rsid w:val="003D5F1E"/>
    <w:rsid w:val="003D6E1C"/>
    <w:rsid w:val="003D7953"/>
    <w:rsid w:val="003D7EA8"/>
    <w:rsid w:val="003E02B0"/>
    <w:rsid w:val="003E04AB"/>
    <w:rsid w:val="003E0BDC"/>
    <w:rsid w:val="003E1CAF"/>
    <w:rsid w:val="003E5DDE"/>
    <w:rsid w:val="003F27AF"/>
    <w:rsid w:val="003F2CA7"/>
    <w:rsid w:val="003F331C"/>
    <w:rsid w:val="003F3442"/>
    <w:rsid w:val="003F3F95"/>
    <w:rsid w:val="003F536F"/>
    <w:rsid w:val="003F5402"/>
    <w:rsid w:val="003F5760"/>
    <w:rsid w:val="003F5A82"/>
    <w:rsid w:val="004017C3"/>
    <w:rsid w:val="004023F9"/>
    <w:rsid w:val="00406CDB"/>
    <w:rsid w:val="00410BEE"/>
    <w:rsid w:val="00410E9B"/>
    <w:rsid w:val="004149D5"/>
    <w:rsid w:val="004160E4"/>
    <w:rsid w:val="00416125"/>
    <w:rsid w:val="0041711A"/>
    <w:rsid w:val="00417722"/>
    <w:rsid w:val="00420642"/>
    <w:rsid w:val="00420765"/>
    <w:rsid w:val="004231DF"/>
    <w:rsid w:val="004239D2"/>
    <w:rsid w:val="00423CA6"/>
    <w:rsid w:val="004278CF"/>
    <w:rsid w:val="00431850"/>
    <w:rsid w:val="00432519"/>
    <w:rsid w:val="004325BC"/>
    <w:rsid w:val="00432F07"/>
    <w:rsid w:val="00433772"/>
    <w:rsid w:val="00434A86"/>
    <w:rsid w:val="00436A43"/>
    <w:rsid w:val="00441B41"/>
    <w:rsid w:val="004429C7"/>
    <w:rsid w:val="00445DA4"/>
    <w:rsid w:val="00445EF6"/>
    <w:rsid w:val="00452383"/>
    <w:rsid w:val="00452742"/>
    <w:rsid w:val="00452F4C"/>
    <w:rsid w:val="004545E3"/>
    <w:rsid w:val="004545FC"/>
    <w:rsid w:val="00455FA1"/>
    <w:rsid w:val="0046111C"/>
    <w:rsid w:val="0046405C"/>
    <w:rsid w:val="004642F5"/>
    <w:rsid w:val="00464E82"/>
    <w:rsid w:val="004675A4"/>
    <w:rsid w:val="00470D89"/>
    <w:rsid w:val="00471DCC"/>
    <w:rsid w:val="00471F3B"/>
    <w:rsid w:val="00473726"/>
    <w:rsid w:val="00474F81"/>
    <w:rsid w:val="00476CD6"/>
    <w:rsid w:val="004818EB"/>
    <w:rsid w:val="00482D8B"/>
    <w:rsid w:val="00482F7C"/>
    <w:rsid w:val="004849BA"/>
    <w:rsid w:val="00484E5C"/>
    <w:rsid w:val="004861C4"/>
    <w:rsid w:val="004902B6"/>
    <w:rsid w:val="00490796"/>
    <w:rsid w:val="00492334"/>
    <w:rsid w:val="00492473"/>
    <w:rsid w:val="00493B89"/>
    <w:rsid w:val="00494D9D"/>
    <w:rsid w:val="00495E03"/>
    <w:rsid w:val="004968CA"/>
    <w:rsid w:val="00497425"/>
    <w:rsid w:val="004A00CE"/>
    <w:rsid w:val="004A00F5"/>
    <w:rsid w:val="004A019D"/>
    <w:rsid w:val="004A1B0A"/>
    <w:rsid w:val="004A3BD0"/>
    <w:rsid w:val="004A45BD"/>
    <w:rsid w:val="004A485D"/>
    <w:rsid w:val="004A53E1"/>
    <w:rsid w:val="004A5D65"/>
    <w:rsid w:val="004A6735"/>
    <w:rsid w:val="004B159A"/>
    <w:rsid w:val="004B2976"/>
    <w:rsid w:val="004B3A4F"/>
    <w:rsid w:val="004C11ED"/>
    <w:rsid w:val="004C2E51"/>
    <w:rsid w:val="004C3F5F"/>
    <w:rsid w:val="004C591D"/>
    <w:rsid w:val="004D21F0"/>
    <w:rsid w:val="004D2672"/>
    <w:rsid w:val="004D2FDD"/>
    <w:rsid w:val="004D36E0"/>
    <w:rsid w:val="004D492D"/>
    <w:rsid w:val="004D561C"/>
    <w:rsid w:val="004D5A7F"/>
    <w:rsid w:val="004E0612"/>
    <w:rsid w:val="004E13CF"/>
    <w:rsid w:val="004E1AD5"/>
    <w:rsid w:val="004E2005"/>
    <w:rsid w:val="004E2367"/>
    <w:rsid w:val="004E4F17"/>
    <w:rsid w:val="004E5516"/>
    <w:rsid w:val="004E5D79"/>
    <w:rsid w:val="004E659A"/>
    <w:rsid w:val="004E69A6"/>
    <w:rsid w:val="004E72F7"/>
    <w:rsid w:val="004E79F2"/>
    <w:rsid w:val="004F057C"/>
    <w:rsid w:val="004F0725"/>
    <w:rsid w:val="004F172D"/>
    <w:rsid w:val="004F3DA2"/>
    <w:rsid w:val="004F4436"/>
    <w:rsid w:val="004F466C"/>
    <w:rsid w:val="004F5115"/>
    <w:rsid w:val="004F5ECC"/>
    <w:rsid w:val="004F711C"/>
    <w:rsid w:val="004F7484"/>
    <w:rsid w:val="00501214"/>
    <w:rsid w:val="00501D9A"/>
    <w:rsid w:val="00502409"/>
    <w:rsid w:val="005025FC"/>
    <w:rsid w:val="005034B2"/>
    <w:rsid w:val="00506444"/>
    <w:rsid w:val="00506F0F"/>
    <w:rsid w:val="005108BE"/>
    <w:rsid w:val="0051199A"/>
    <w:rsid w:val="00516F36"/>
    <w:rsid w:val="005201EC"/>
    <w:rsid w:val="00520510"/>
    <w:rsid w:val="00520B72"/>
    <w:rsid w:val="005223B7"/>
    <w:rsid w:val="00524C0D"/>
    <w:rsid w:val="00525800"/>
    <w:rsid w:val="00526235"/>
    <w:rsid w:val="005303F1"/>
    <w:rsid w:val="00530453"/>
    <w:rsid w:val="00533753"/>
    <w:rsid w:val="00534CBB"/>
    <w:rsid w:val="00535519"/>
    <w:rsid w:val="0053571C"/>
    <w:rsid w:val="005410A6"/>
    <w:rsid w:val="005431CD"/>
    <w:rsid w:val="005437F0"/>
    <w:rsid w:val="00543E15"/>
    <w:rsid w:val="00544D0B"/>
    <w:rsid w:val="005475D0"/>
    <w:rsid w:val="00550506"/>
    <w:rsid w:val="00551033"/>
    <w:rsid w:val="00552CDB"/>
    <w:rsid w:val="00552F06"/>
    <w:rsid w:val="00553E94"/>
    <w:rsid w:val="0055588E"/>
    <w:rsid w:val="00556798"/>
    <w:rsid w:val="005577B3"/>
    <w:rsid w:val="00557B11"/>
    <w:rsid w:val="00560710"/>
    <w:rsid w:val="0056241D"/>
    <w:rsid w:val="005626E2"/>
    <w:rsid w:val="005630A9"/>
    <w:rsid w:val="00563C3C"/>
    <w:rsid w:val="00563E32"/>
    <w:rsid w:val="00564B1B"/>
    <w:rsid w:val="00571273"/>
    <w:rsid w:val="00572692"/>
    <w:rsid w:val="00572E24"/>
    <w:rsid w:val="00573762"/>
    <w:rsid w:val="00573BEF"/>
    <w:rsid w:val="0057433C"/>
    <w:rsid w:val="00574DC2"/>
    <w:rsid w:val="00581304"/>
    <w:rsid w:val="0058242E"/>
    <w:rsid w:val="00583913"/>
    <w:rsid w:val="00584B89"/>
    <w:rsid w:val="00585A0E"/>
    <w:rsid w:val="005903E5"/>
    <w:rsid w:val="005943EF"/>
    <w:rsid w:val="00594420"/>
    <w:rsid w:val="005952AA"/>
    <w:rsid w:val="00597018"/>
    <w:rsid w:val="005972F9"/>
    <w:rsid w:val="0059738F"/>
    <w:rsid w:val="005A09DA"/>
    <w:rsid w:val="005A1B44"/>
    <w:rsid w:val="005A2406"/>
    <w:rsid w:val="005A698E"/>
    <w:rsid w:val="005A7E3A"/>
    <w:rsid w:val="005B070E"/>
    <w:rsid w:val="005B0FAC"/>
    <w:rsid w:val="005B350B"/>
    <w:rsid w:val="005B4CED"/>
    <w:rsid w:val="005B62C8"/>
    <w:rsid w:val="005B7B6D"/>
    <w:rsid w:val="005C0807"/>
    <w:rsid w:val="005C18ED"/>
    <w:rsid w:val="005C39F7"/>
    <w:rsid w:val="005C6E04"/>
    <w:rsid w:val="005C7649"/>
    <w:rsid w:val="005D0153"/>
    <w:rsid w:val="005D0D6E"/>
    <w:rsid w:val="005D0EAC"/>
    <w:rsid w:val="005D3772"/>
    <w:rsid w:val="005D7960"/>
    <w:rsid w:val="005E0A7B"/>
    <w:rsid w:val="005E1023"/>
    <w:rsid w:val="005E4C9A"/>
    <w:rsid w:val="005E4E0A"/>
    <w:rsid w:val="005E563B"/>
    <w:rsid w:val="005E6918"/>
    <w:rsid w:val="005F1268"/>
    <w:rsid w:val="005F4CC3"/>
    <w:rsid w:val="005F5856"/>
    <w:rsid w:val="005F5E63"/>
    <w:rsid w:val="005F72A4"/>
    <w:rsid w:val="006033A7"/>
    <w:rsid w:val="00603A97"/>
    <w:rsid w:val="00603C3A"/>
    <w:rsid w:val="00604F24"/>
    <w:rsid w:val="00606FC8"/>
    <w:rsid w:val="00611048"/>
    <w:rsid w:val="00614874"/>
    <w:rsid w:val="00621FDF"/>
    <w:rsid w:val="0062222E"/>
    <w:rsid w:val="0062279C"/>
    <w:rsid w:val="006227D8"/>
    <w:rsid w:val="006238A5"/>
    <w:rsid w:val="006257FF"/>
    <w:rsid w:val="006258F6"/>
    <w:rsid w:val="00625A9A"/>
    <w:rsid w:val="00626B3E"/>
    <w:rsid w:val="006275F0"/>
    <w:rsid w:val="006308C9"/>
    <w:rsid w:val="0063493C"/>
    <w:rsid w:val="00635B83"/>
    <w:rsid w:val="00635BC4"/>
    <w:rsid w:val="00635D69"/>
    <w:rsid w:val="00636F43"/>
    <w:rsid w:val="00642A01"/>
    <w:rsid w:val="00644515"/>
    <w:rsid w:val="00644A82"/>
    <w:rsid w:val="00647076"/>
    <w:rsid w:val="006522CE"/>
    <w:rsid w:val="006523C6"/>
    <w:rsid w:val="00652DEC"/>
    <w:rsid w:val="00655942"/>
    <w:rsid w:val="00655BDC"/>
    <w:rsid w:val="00655E79"/>
    <w:rsid w:val="0065797B"/>
    <w:rsid w:val="0066401A"/>
    <w:rsid w:val="006641A8"/>
    <w:rsid w:val="00664733"/>
    <w:rsid w:val="006678F5"/>
    <w:rsid w:val="00674F99"/>
    <w:rsid w:val="00681A45"/>
    <w:rsid w:val="006826FC"/>
    <w:rsid w:val="00683987"/>
    <w:rsid w:val="00684058"/>
    <w:rsid w:val="00684E93"/>
    <w:rsid w:val="006856D8"/>
    <w:rsid w:val="0069095B"/>
    <w:rsid w:val="00692C8F"/>
    <w:rsid w:val="00695031"/>
    <w:rsid w:val="00695475"/>
    <w:rsid w:val="006A04DE"/>
    <w:rsid w:val="006A1A93"/>
    <w:rsid w:val="006A23D8"/>
    <w:rsid w:val="006A2928"/>
    <w:rsid w:val="006A6547"/>
    <w:rsid w:val="006A710C"/>
    <w:rsid w:val="006A7540"/>
    <w:rsid w:val="006B0907"/>
    <w:rsid w:val="006B25C8"/>
    <w:rsid w:val="006B2F82"/>
    <w:rsid w:val="006B4BCB"/>
    <w:rsid w:val="006B5792"/>
    <w:rsid w:val="006B70F0"/>
    <w:rsid w:val="006B7513"/>
    <w:rsid w:val="006C00F6"/>
    <w:rsid w:val="006C0179"/>
    <w:rsid w:val="006C3078"/>
    <w:rsid w:val="006C4B01"/>
    <w:rsid w:val="006C6345"/>
    <w:rsid w:val="006C6731"/>
    <w:rsid w:val="006D09A2"/>
    <w:rsid w:val="006D0C7F"/>
    <w:rsid w:val="006D1B89"/>
    <w:rsid w:val="006D20C3"/>
    <w:rsid w:val="006D25EF"/>
    <w:rsid w:val="006D38D7"/>
    <w:rsid w:val="006D5AB3"/>
    <w:rsid w:val="006E24E8"/>
    <w:rsid w:val="006E2748"/>
    <w:rsid w:val="006E44C7"/>
    <w:rsid w:val="006E6518"/>
    <w:rsid w:val="006E70D1"/>
    <w:rsid w:val="006F18D4"/>
    <w:rsid w:val="006F191B"/>
    <w:rsid w:val="006F1A7D"/>
    <w:rsid w:val="006F1C96"/>
    <w:rsid w:val="006F1F54"/>
    <w:rsid w:val="006F2EED"/>
    <w:rsid w:val="006F68BB"/>
    <w:rsid w:val="00700580"/>
    <w:rsid w:val="00700798"/>
    <w:rsid w:val="00700A99"/>
    <w:rsid w:val="007026B5"/>
    <w:rsid w:val="007027D9"/>
    <w:rsid w:val="00702800"/>
    <w:rsid w:val="00703C46"/>
    <w:rsid w:val="007041C0"/>
    <w:rsid w:val="00704334"/>
    <w:rsid w:val="0070458C"/>
    <w:rsid w:val="007102AD"/>
    <w:rsid w:val="00710E31"/>
    <w:rsid w:val="0071167F"/>
    <w:rsid w:val="00711E22"/>
    <w:rsid w:val="007128E4"/>
    <w:rsid w:val="007135FE"/>
    <w:rsid w:val="00715031"/>
    <w:rsid w:val="00715A4C"/>
    <w:rsid w:val="00716E44"/>
    <w:rsid w:val="00717735"/>
    <w:rsid w:val="00717D1A"/>
    <w:rsid w:val="00721C49"/>
    <w:rsid w:val="007223C0"/>
    <w:rsid w:val="00722790"/>
    <w:rsid w:val="0072327F"/>
    <w:rsid w:val="007236FC"/>
    <w:rsid w:val="007253ED"/>
    <w:rsid w:val="00726E9B"/>
    <w:rsid w:val="00727FB9"/>
    <w:rsid w:val="0073000C"/>
    <w:rsid w:val="007330B8"/>
    <w:rsid w:val="00734081"/>
    <w:rsid w:val="007367A0"/>
    <w:rsid w:val="007367F0"/>
    <w:rsid w:val="00737EE8"/>
    <w:rsid w:val="00737F48"/>
    <w:rsid w:val="007403DA"/>
    <w:rsid w:val="00740539"/>
    <w:rsid w:val="00740799"/>
    <w:rsid w:val="0074329F"/>
    <w:rsid w:val="00743E72"/>
    <w:rsid w:val="00743FC1"/>
    <w:rsid w:val="00744460"/>
    <w:rsid w:val="00744CC5"/>
    <w:rsid w:val="00744D27"/>
    <w:rsid w:val="007465FB"/>
    <w:rsid w:val="00752EFF"/>
    <w:rsid w:val="00754011"/>
    <w:rsid w:val="0075514C"/>
    <w:rsid w:val="007568EB"/>
    <w:rsid w:val="00756C15"/>
    <w:rsid w:val="00760741"/>
    <w:rsid w:val="00760C32"/>
    <w:rsid w:val="00762F93"/>
    <w:rsid w:val="00763F9C"/>
    <w:rsid w:val="00765C99"/>
    <w:rsid w:val="007661E6"/>
    <w:rsid w:val="007703CE"/>
    <w:rsid w:val="007707B1"/>
    <w:rsid w:val="00770D5E"/>
    <w:rsid w:val="00770EB5"/>
    <w:rsid w:val="00771CF2"/>
    <w:rsid w:val="00775AF4"/>
    <w:rsid w:val="00776104"/>
    <w:rsid w:val="007776CC"/>
    <w:rsid w:val="0077792A"/>
    <w:rsid w:val="00777A65"/>
    <w:rsid w:val="0078112A"/>
    <w:rsid w:val="00784DA6"/>
    <w:rsid w:val="007865DC"/>
    <w:rsid w:val="00790C96"/>
    <w:rsid w:val="007943BC"/>
    <w:rsid w:val="00796751"/>
    <w:rsid w:val="00796D8F"/>
    <w:rsid w:val="00797831"/>
    <w:rsid w:val="007A13C6"/>
    <w:rsid w:val="007A1C49"/>
    <w:rsid w:val="007A1DB7"/>
    <w:rsid w:val="007A24B9"/>
    <w:rsid w:val="007A3A4F"/>
    <w:rsid w:val="007A477F"/>
    <w:rsid w:val="007A47EB"/>
    <w:rsid w:val="007A5329"/>
    <w:rsid w:val="007A61A4"/>
    <w:rsid w:val="007A6276"/>
    <w:rsid w:val="007A6E87"/>
    <w:rsid w:val="007B22B8"/>
    <w:rsid w:val="007B3719"/>
    <w:rsid w:val="007B397A"/>
    <w:rsid w:val="007B487F"/>
    <w:rsid w:val="007B49F8"/>
    <w:rsid w:val="007B4EB1"/>
    <w:rsid w:val="007C0726"/>
    <w:rsid w:val="007C3301"/>
    <w:rsid w:val="007C42AB"/>
    <w:rsid w:val="007C566F"/>
    <w:rsid w:val="007C57BD"/>
    <w:rsid w:val="007C6312"/>
    <w:rsid w:val="007C7CA0"/>
    <w:rsid w:val="007D09B2"/>
    <w:rsid w:val="007D1B7C"/>
    <w:rsid w:val="007D293F"/>
    <w:rsid w:val="007D2DD6"/>
    <w:rsid w:val="007D321C"/>
    <w:rsid w:val="007D5056"/>
    <w:rsid w:val="007D5CF0"/>
    <w:rsid w:val="007D615C"/>
    <w:rsid w:val="007E176D"/>
    <w:rsid w:val="007E3B2E"/>
    <w:rsid w:val="007E4CBC"/>
    <w:rsid w:val="007E61AA"/>
    <w:rsid w:val="007E6CC6"/>
    <w:rsid w:val="007F0572"/>
    <w:rsid w:val="007F43BC"/>
    <w:rsid w:val="007F4D40"/>
    <w:rsid w:val="007F61F9"/>
    <w:rsid w:val="00801BDC"/>
    <w:rsid w:val="00802790"/>
    <w:rsid w:val="00802B3D"/>
    <w:rsid w:val="00803314"/>
    <w:rsid w:val="00803384"/>
    <w:rsid w:val="00804D89"/>
    <w:rsid w:val="0080797C"/>
    <w:rsid w:val="00812250"/>
    <w:rsid w:val="0081235D"/>
    <w:rsid w:val="00812572"/>
    <w:rsid w:val="00816921"/>
    <w:rsid w:val="00817559"/>
    <w:rsid w:val="008201EF"/>
    <w:rsid w:val="008207BE"/>
    <w:rsid w:val="00821177"/>
    <w:rsid w:val="008236B9"/>
    <w:rsid w:val="00826B8E"/>
    <w:rsid w:val="008319C1"/>
    <w:rsid w:val="00831DAF"/>
    <w:rsid w:val="00832A2E"/>
    <w:rsid w:val="00833DB1"/>
    <w:rsid w:val="00835C83"/>
    <w:rsid w:val="00836461"/>
    <w:rsid w:val="00837363"/>
    <w:rsid w:val="00842CB6"/>
    <w:rsid w:val="0084344A"/>
    <w:rsid w:val="00844B22"/>
    <w:rsid w:val="00845A7D"/>
    <w:rsid w:val="00847479"/>
    <w:rsid w:val="00847B0B"/>
    <w:rsid w:val="00850630"/>
    <w:rsid w:val="00852526"/>
    <w:rsid w:val="00853944"/>
    <w:rsid w:val="00853E27"/>
    <w:rsid w:val="00853F38"/>
    <w:rsid w:val="008549E8"/>
    <w:rsid w:val="00860316"/>
    <w:rsid w:val="00860385"/>
    <w:rsid w:val="00860540"/>
    <w:rsid w:val="00860994"/>
    <w:rsid w:val="00860C2A"/>
    <w:rsid w:val="00862981"/>
    <w:rsid w:val="008632D5"/>
    <w:rsid w:val="008632E8"/>
    <w:rsid w:val="008653A7"/>
    <w:rsid w:val="00865D77"/>
    <w:rsid w:val="0087011A"/>
    <w:rsid w:val="00870364"/>
    <w:rsid w:val="008708EB"/>
    <w:rsid w:val="00871275"/>
    <w:rsid w:val="00871C99"/>
    <w:rsid w:val="0087210F"/>
    <w:rsid w:val="00873E92"/>
    <w:rsid w:val="0087410F"/>
    <w:rsid w:val="00874476"/>
    <w:rsid w:val="00874909"/>
    <w:rsid w:val="00874CFA"/>
    <w:rsid w:val="0087526C"/>
    <w:rsid w:val="008818FD"/>
    <w:rsid w:val="00883136"/>
    <w:rsid w:val="008835BC"/>
    <w:rsid w:val="0088386C"/>
    <w:rsid w:val="00884C4A"/>
    <w:rsid w:val="00884F9F"/>
    <w:rsid w:val="0088565F"/>
    <w:rsid w:val="008857DE"/>
    <w:rsid w:val="00885993"/>
    <w:rsid w:val="0088693A"/>
    <w:rsid w:val="00886DC5"/>
    <w:rsid w:val="00887394"/>
    <w:rsid w:val="0088793B"/>
    <w:rsid w:val="008901AF"/>
    <w:rsid w:val="008902C2"/>
    <w:rsid w:val="00890565"/>
    <w:rsid w:val="0089129E"/>
    <w:rsid w:val="00891931"/>
    <w:rsid w:val="008928AE"/>
    <w:rsid w:val="00896ED8"/>
    <w:rsid w:val="008A4642"/>
    <w:rsid w:val="008A466F"/>
    <w:rsid w:val="008A63A3"/>
    <w:rsid w:val="008A7149"/>
    <w:rsid w:val="008A7878"/>
    <w:rsid w:val="008B043F"/>
    <w:rsid w:val="008B1B1B"/>
    <w:rsid w:val="008B20A6"/>
    <w:rsid w:val="008B2B35"/>
    <w:rsid w:val="008B2D82"/>
    <w:rsid w:val="008B3EE6"/>
    <w:rsid w:val="008B50F1"/>
    <w:rsid w:val="008B6C12"/>
    <w:rsid w:val="008B753A"/>
    <w:rsid w:val="008C18FB"/>
    <w:rsid w:val="008C6E24"/>
    <w:rsid w:val="008C721F"/>
    <w:rsid w:val="008D1E5A"/>
    <w:rsid w:val="008D45FF"/>
    <w:rsid w:val="008D4C7E"/>
    <w:rsid w:val="008D549E"/>
    <w:rsid w:val="008D566D"/>
    <w:rsid w:val="008D7D85"/>
    <w:rsid w:val="008E249B"/>
    <w:rsid w:val="008E425A"/>
    <w:rsid w:val="008E471D"/>
    <w:rsid w:val="008E519B"/>
    <w:rsid w:val="008E5D01"/>
    <w:rsid w:val="008F43D8"/>
    <w:rsid w:val="008F4BE8"/>
    <w:rsid w:val="008F517B"/>
    <w:rsid w:val="00900AAD"/>
    <w:rsid w:val="00902133"/>
    <w:rsid w:val="009054C7"/>
    <w:rsid w:val="00910027"/>
    <w:rsid w:val="0091019A"/>
    <w:rsid w:val="009101B7"/>
    <w:rsid w:val="00910BA6"/>
    <w:rsid w:val="0091169F"/>
    <w:rsid w:val="009129E4"/>
    <w:rsid w:val="009139A1"/>
    <w:rsid w:val="009157F5"/>
    <w:rsid w:val="009158AF"/>
    <w:rsid w:val="00915B96"/>
    <w:rsid w:val="00915D1A"/>
    <w:rsid w:val="00915FD4"/>
    <w:rsid w:val="00916F24"/>
    <w:rsid w:val="009173DC"/>
    <w:rsid w:val="0092173C"/>
    <w:rsid w:val="00921D7D"/>
    <w:rsid w:val="00924AD6"/>
    <w:rsid w:val="009314B9"/>
    <w:rsid w:val="00931850"/>
    <w:rsid w:val="0093340D"/>
    <w:rsid w:val="009338AF"/>
    <w:rsid w:val="0093415A"/>
    <w:rsid w:val="0093772F"/>
    <w:rsid w:val="00937A5D"/>
    <w:rsid w:val="0094042D"/>
    <w:rsid w:val="00943C53"/>
    <w:rsid w:val="0094520A"/>
    <w:rsid w:val="00947657"/>
    <w:rsid w:val="00950C06"/>
    <w:rsid w:val="00950C7E"/>
    <w:rsid w:val="00950F89"/>
    <w:rsid w:val="00950FE8"/>
    <w:rsid w:val="009523E1"/>
    <w:rsid w:val="00954A74"/>
    <w:rsid w:val="00957AF3"/>
    <w:rsid w:val="00966284"/>
    <w:rsid w:val="00966659"/>
    <w:rsid w:val="0096713F"/>
    <w:rsid w:val="00967B28"/>
    <w:rsid w:val="00967E09"/>
    <w:rsid w:val="00970C69"/>
    <w:rsid w:val="00973964"/>
    <w:rsid w:val="009741CE"/>
    <w:rsid w:val="009743F2"/>
    <w:rsid w:val="00975093"/>
    <w:rsid w:val="00976B14"/>
    <w:rsid w:val="0097735F"/>
    <w:rsid w:val="009800D4"/>
    <w:rsid w:val="0098032A"/>
    <w:rsid w:val="009820EA"/>
    <w:rsid w:val="009846E9"/>
    <w:rsid w:val="00986B04"/>
    <w:rsid w:val="00987B60"/>
    <w:rsid w:val="00990098"/>
    <w:rsid w:val="00991A35"/>
    <w:rsid w:val="00991CD8"/>
    <w:rsid w:val="0099370C"/>
    <w:rsid w:val="009940D4"/>
    <w:rsid w:val="009941A3"/>
    <w:rsid w:val="00994969"/>
    <w:rsid w:val="00996691"/>
    <w:rsid w:val="00997830"/>
    <w:rsid w:val="00997FA8"/>
    <w:rsid w:val="009A0400"/>
    <w:rsid w:val="009A080E"/>
    <w:rsid w:val="009A2586"/>
    <w:rsid w:val="009A2C4C"/>
    <w:rsid w:val="009A3753"/>
    <w:rsid w:val="009A394D"/>
    <w:rsid w:val="009A3AA6"/>
    <w:rsid w:val="009A3B71"/>
    <w:rsid w:val="009A41E2"/>
    <w:rsid w:val="009A4915"/>
    <w:rsid w:val="009A523F"/>
    <w:rsid w:val="009A554F"/>
    <w:rsid w:val="009B1563"/>
    <w:rsid w:val="009B2D70"/>
    <w:rsid w:val="009B42F8"/>
    <w:rsid w:val="009B46C5"/>
    <w:rsid w:val="009B7803"/>
    <w:rsid w:val="009B7A9E"/>
    <w:rsid w:val="009C0908"/>
    <w:rsid w:val="009C25B7"/>
    <w:rsid w:val="009C3257"/>
    <w:rsid w:val="009C3D8F"/>
    <w:rsid w:val="009C455F"/>
    <w:rsid w:val="009C5DE0"/>
    <w:rsid w:val="009C6250"/>
    <w:rsid w:val="009D0F29"/>
    <w:rsid w:val="009D2ABB"/>
    <w:rsid w:val="009D40B5"/>
    <w:rsid w:val="009D685A"/>
    <w:rsid w:val="009D69F0"/>
    <w:rsid w:val="009D7647"/>
    <w:rsid w:val="009D7E3A"/>
    <w:rsid w:val="009E1924"/>
    <w:rsid w:val="009E27E8"/>
    <w:rsid w:val="009E4C80"/>
    <w:rsid w:val="009E5041"/>
    <w:rsid w:val="009E5047"/>
    <w:rsid w:val="009E5710"/>
    <w:rsid w:val="009E5DE7"/>
    <w:rsid w:val="009E64AE"/>
    <w:rsid w:val="009E6790"/>
    <w:rsid w:val="009E693F"/>
    <w:rsid w:val="009F277C"/>
    <w:rsid w:val="009F3BD4"/>
    <w:rsid w:val="009F3E4D"/>
    <w:rsid w:val="009F6ECC"/>
    <w:rsid w:val="009F747D"/>
    <w:rsid w:val="00A0079E"/>
    <w:rsid w:val="00A0211B"/>
    <w:rsid w:val="00A03A4A"/>
    <w:rsid w:val="00A0407F"/>
    <w:rsid w:val="00A0522B"/>
    <w:rsid w:val="00A055B9"/>
    <w:rsid w:val="00A05FDD"/>
    <w:rsid w:val="00A065B2"/>
    <w:rsid w:val="00A06F85"/>
    <w:rsid w:val="00A07BF7"/>
    <w:rsid w:val="00A07F35"/>
    <w:rsid w:val="00A10013"/>
    <w:rsid w:val="00A10CFF"/>
    <w:rsid w:val="00A12FE2"/>
    <w:rsid w:val="00A13E92"/>
    <w:rsid w:val="00A165A2"/>
    <w:rsid w:val="00A1668D"/>
    <w:rsid w:val="00A16FC3"/>
    <w:rsid w:val="00A17111"/>
    <w:rsid w:val="00A21AF0"/>
    <w:rsid w:val="00A235E0"/>
    <w:rsid w:val="00A23856"/>
    <w:rsid w:val="00A240CF"/>
    <w:rsid w:val="00A254F3"/>
    <w:rsid w:val="00A25DAA"/>
    <w:rsid w:val="00A26FBB"/>
    <w:rsid w:val="00A30E60"/>
    <w:rsid w:val="00A329B7"/>
    <w:rsid w:val="00A33CB9"/>
    <w:rsid w:val="00A360F2"/>
    <w:rsid w:val="00A415A7"/>
    <w:rsid w:val="00A43D7D"/>
    <w:rsid w:val="00A43F1E"/>
    <w:rsid w:val="00A4434A"/>
    <w:rsid w:val="00A443D5"/>
    <w:rsid w:val="00A4445B"/>
    <w:rsid w:val="00A4589C"/>
    <w:rsid w:val="00A518A7"/>
    <w:rsid w:val="00A52854"/>
    <w:rsid w:val="00A5322B"/>
    <w:rsid w:val="00A549BF"/>
    <w:rsid w:val="00A57589"/>
    <w:rsid w:val="00A64459"/>
    <w:rsid w:val="00A64B9E"/>
    <w:rsid w:val="00A6528D"/>
    <w:rsid w:val="00A665B9"/>
    <w:rsid w:val="00A66E58"/>
    <w:rsid w:val="00A71650"/>
    <w:rsid w:val="00A75990"/>
    <w:rsid w:val="00A770D8"/>
    <w:rsid w:val="00A77432"/>
    <w:rsid w:val="00A809E5"/>
    <w:rsid w:val="00A80E5A"/>
    <w:rsid w:val="00A818CA"/>
    <w:rsid w:val="00A81C39"/>
    <w:rsid w:val="00A81D99"/>
    <w:rsid w:val="00A827DC"/>
    <w:rsid w:val="00A83521"/>
    <w:rsid w:val="00A849F4"/>
    <w:rsid w:val="00A91CCB"/>
    <w:rsid w:val="00A93A66"/>
    <w:rsid w:val="00A9504A"/>
    <w:rsid w:val="00A96B45"/>
    <w:rsid w:val="00A96C63"/>
    <w:rsid w:val="00A96CD1"/>
    <w:rsid w:val="00AA0A93"/>
    <w:rsid w:val="00AA202E"/>
    <w:rsid w:val="00AA43B5"/>
    <w:rsid w:val="00AA4464"/>
    <w:rsid w:val="00AA5824"/>
    <w:rsid w:val="00AA5D62"/>
    <w:rsid w:val="00AB1432"/>
    <w:rsid w:val="00AB1D47"/>
    <w:rsid w:val="00AB2325"/>
    <w:rsid w:val="00AB5CEF"/>
    <w:rsid w:val="00AB6FC7"/>
    <w:rsid w:val="00AC1EFF"/>
    <w:rsid w:val="00AC3BF6"/>
    <w:rsid w:val="00AC53FE"/>
    <w:rsid w:val="00AD1310"/>
    <w:rsid w:val="00AD2AFD"/>
    <w:rsid w:val="00AD3562"/>
    <w:rsid w:val="00AD4639"/>
    <w:rsid w:val="00AD4945"/>
    <w:rsid w:val="00AD5186"/>
    <w:rsid w:val="00AD6CD6"/>
    <w:rsid w:val="00AD7505"/>
    <w:rsid w:val="00AE0CD3"/>
    <w:rsid w:val="00AE16BE"/>
    <w:rsid w:val="00AE1958"/>
    <w:rsid w:val="00AE2AF3"/>
    <w:rsid w:val="00AE2FC4"/>
    <w:rsid w:val="00AE2FD8"/>
    <w:rsid w:val="00AE378B"/>
    <w:rsid w:val="00AE3816"/>
    <w:rsid w:val="00AE3FA1"/>
    <w:rsid w:val="00AE4216"/>
    <w:rsid w:val="00AE5107"/>
    <w:rsid w:val="00AE5ADE"/>
    <w:rsid w:val="00AE6AAC"/>
    <w:rsid w:val="00AE6BB6"/>
    <w:rsid w:val="00AF07FF"/>
    <w:rsid w:val="00AF4B53"/>
    <w:rsid w:val="00AF7467"/>
    <w:rsid w:val="00AF7BA7"/>
    <w:rsid w:val="00B036F9"/>
    <w:rsid w:val="00B0401C"/>
    <w:rsid w:val="00B042D8"/>
    <w:rsid w:val="00B04962"/>
    <w:rsid w:val="00B06755"/>
    <w:rsid w:val="00B0719B"/>
    <w:rsid w:val="00B0770A"/>
    <w:rsid w:val="00B11A06"/>
    <w:rsid w:val="00B11F1B"/>
    <w:rsid w:val="00B124F9"/>
    <w:rsid w:val="00B13F2F"/>
    <w:rsid w:val="00B14288"/>
    <w:rsid w:val="00B1671C"/>
    <w:rsid w:val="00B17EE2"/>
    <w:rsid w:val="00B21600"/>
    <w:rsid w:val="00B21C01"/>
    <w:rsid w:val="00B22BE4"/>
    <w:rsid w:val="00B239E3"/>
    <w:rsid w:val="00B2596F"/>
    <w:rsid w:val="00B25BE6"/>
    <w:rsid w:val="00B34922"/>
    <w:rsid w:val="00B35A19"/>
    <w:rsid w:val="00B35E27"/>
    <w:rsid w:val="00B36DD8"/>
    <w:rsid w:val="00B37F5C"/>
    <w:rsid w:val="00B41464"/>
    <w:rsid w:val="00B41594"/>
    <w:rsid w:val="00B421E2"/>
    <w:rsid w:val="00B42343"/>
    <w:rsid w:val="00B43CCB"/>
    <w:rsid w:val="00B462A3"/>
    <w:rsid w:val="00B46BCF"/>
    <w:rsid w:val="00B46D33"/>
    <w:rsid w:val="00B477E6"/>
    <w:rsid w:val="00B47809"/>
    <w:rsid w:val="00B47FCD"/>
    <w:rsid w:val="00B50FCA"/>
    <w:rsid w:val="00B5315C"/>
    <w:rsid w:val="00B54779"/>
    <w:rsid w:val="00B5573A"/>
    <w:rsid w:val="00B56804"/>
    <w:rsid w:val="00B56C3A"/>
    <w:rsid w:val="00B56CF0"/>
    <w:rsid w:val="00B57876"/>
    <w:rsid w:val="00B61224"/>
    <w:rsid w:val="00B613FE"/>
    <w:rsid w:val="00B616FD"/>
    <w:rsid w:val="00B6653B"/>
    <w:rsid w:val="00B66DE9"/>
    <w:rsid w:val="00B67267"/>
    <w:rsid w:val="00B70AC9"/>
    <w:rsid w:val="00B70DF7"/>
    <w:rsid w:val="00B7140C"/>
    <w:rsid w:val="00B71AAA"/>
    <w:rsid w:val="00B71F84"/>
    <w:rsid w:val="00B728A8"/>
    <w:rsid w:val="00B731E1"/>
    <w:rsid w:val="00B73FED"/>
    <w:rsid w:val="00B7592D"/>
    <w:rsid w:val="00B75C9B"/>
    <w:rsid w:val="00B7771A"/>
    <w:rsid w:val="00B77CFC"/>
    <w:rsid w:val="00B80545"/>
    <w:rsid w:val="00B814B6"/>
    <w:rsid w:val="00B82563"/>
    <w:rsid w:val="00B84E35"/>
    <w:rsid w:val="00B85B6C"/>
    <w:rsid w:val="00B86CC5"/>
    <w:rsid w:val="00B874B5"/>
    <w:rsid w:val="00B87A1A"/>
    <w:rsid w:val="00B90656"/>
    <w:rsid w:val="00B92F95"/>
    <w:rsid w:val="00BA2B84"/>
    <w:rsid w:val="00BA306D"/>
    <w:rsid w:val="00BA3EC9"/>
    <w:rsid w:val="00BA4492"/>
    <w:rsid w:val="00BA5751"/>
    <w:rsid w:val="00BA75A8"/>
    <w:rsid w:val="00BB039D"/>
    <w:rsid w:val="00BB0A47"/>
    <w:rsid w:val="00BB2260"/>
    <w:rsid w:val="00BB4F6D"/>
    <w:rsid w:val="00BB6667"/>
    <w:rsid w:val="00BB6AF8"/>
    <w:rsid w:val="00BC1BD3"/>
    <w:rsid w:val="00BC51C1"/>
    <w:rsid w:val="00BC6C47"/>
    <w:rsid w:val="00BD3BF1"/>
    <w:rsid w:val="00BD3DD9"/>
    <w:rsid w:val="00BD47F0"/>
    <w:rsid w:val="00BD4C73"/>
    <w:rsid w:val="00BD5426"/>
    <w:rsid w:val="00BE0273"/>
    <w:rsid w:val="00BE12D3"/>
    <w:rsid w:val="00BE1458"/>
    <w:rsid w:val="00BE1648"/>
    <w:rsid w:val="00BE40BC"/>
    <w:rsid w:val="00BE596A"/>
    <w:rsid w:val="00BE714A"/>
    <w:rsid w:val="00BE7411"/>
    <w:rsid w:val="00BE79E8"/>
    <w:rsid w:val="00BF03AD"/>
    <w:rsid w:val="00BF10FC"/>
    <w:rsid w:val="00BF1460"/>
    <w:rsid w:val="00BF2458"/>
    <w:rsid w:val="00BF2944"/>
    <w:rsid w:val="00BF2AE7"/>
    <w:rsid w:val="00BF3873"/>
    <w:rsid w:val="00BF3A2E"/>
    <w:rsid w:val="00BF5FA5"/>
    <w:rsid w:val="00BF6279"/>
    <w:rsid w:val="00BF70A0"/>
    <w:rsid w:val="00C0104C"/>
    <w:rsid w:val="00C02916"/>
    <w:rsid w:val="00C05B1B"/>
    <w:rsid w:val="00C07212"/>
    <w:rsid w:val="00C072BF"/>
    <w:rsid w:val="00C0799F"/>
    <w:rsid w:val="00C07DAA"/>
    <w:rsid w:val="00C11AF6"/>
    <w:rsid w:val="00C13E74"/>
    <w:rsid w:val="00C1584C"/>
    <w:rsid w:val="00C20B56"/>
    <w:rsid w:val="00C231D1"/>
    <w:rsid w:val="00C235B2"/>
    <w:rsid w:val="00C23D6A"/>
    <w:rsid w:val="00C24808"/>
    <w:rsid w:val="00C250F3"/>
    <w:rsid w:val="00C27661"/>
    <w:rsid w:val="00C3137B"/>
    <w:rsid w:val="00C317D4"/>
    <w:rsid w:val="00C34466"/>
    <w:rsid w:val="00C4021F"/>
    <w:rsid w:val="00C41151"/>
    <w:rsid w:val="00C426D1"/>
    <w:rsid w:val="00C43967"/>
    <w:rsid w:val="00C43E6F"/>
    <w:rsid w:val="00C43EDF"/>
    <w:rsid w:val="00C44CE2"/>
    <w:rsid w:val="00C44E94"/>
    <w:rsid w:val="00C45424"/>
    <w:rsid w:val="00C455EC"/>
    <w:rsid w:val="00C45D6B"/>
    <w:rsid w:val="00C4725C"/>
    <w:rsid w:val="00C50962"/>
    <w:rsid w:val="00C5172F"/>
    <w:rsid w:val="00C52537"/>
    <w:rsid w:val="00C53489"/>
    <w:rsid w:val="00C54128"/>
    <w:rsid w:val="00C54CD3"/>
    <w:rsid w:val="00C555EB"/>
    <w:rsid w:val="00C607A5"/>
    <w:rsid w:val="00C60CD7"/>
    <w:rsid w:val="00C63D38"/>
    <w:rsid w:val="00C66B84"/>
    <w:rsid w:val="00C67128"/>
    <w:rsid w:val="00C6767D"/>
    <w:rsid w:val="00C677A7"/>
    <w:rsid w:val="00C67D59"/>
    <w:rsid w:val="00C7084F"/>
    <w:rsid w:val="00C7150F"/>
    <w:rsid w:val="00C71CBC"/>
    <w:rsid w:val="00C73792"/>
    <w:rsid w:val="00C755E6"/>
    <w:rsid w:val="00C7634A"/>
    <w:rsid w:val="00C76A2F"/>
    <w:rsid w:val="00C77461"/>
    <w:rsid w:val="00C80D1E"/>
    <w:rsid w:val="00C81970"/>
    <w:rsid w:val="00C82683"/>
    <w:rsid w:val="00C8342C"/>
    <w:rsid w:val="00C83BF1"/>
    <w:rsid w:val="00C9086E"/>
    <w:rsid w:val="00C91A5C"/>
    <w:rsid w:val="00C91C31"/>
    <w:rsid w:val="00C91CE8"/>
    <w:rsid w:val="00C9261D"/>
    <w:rsid w:val="00C96738"/>
    <w:rsid w:val="00C969D3"/>
    <w:rsid w:val="00C96FE7"/>
    <w:rsid w:val="00C973E6"/>
    <w:rsid w:val="00CA170E"/>
    <w:rsid w:val="00CA3175"/>
    <w:rsid w:val="00CA509B"/>
    <w:rsid w:val="00CB3476"/>
    <w:rsid w:val="00CB3F97"/>
    <w:rsid w:val="00CB5A2F"/>
    <w:rsid w:val="00CB5DC3"/>
    <w:rsid w:val="00CC0B16"/>
    <w:rsid w:val="00CC2A90"/>
    <w:rsid w:val="00CC3139"/>
    <w:rsid w:val="00CC5500"/>
    <w:rsid w:val="00CC5F4F"/>
    <w:rsid w:val="00CC6594"/>
    <w:rsid w:val="00CD0238"/>
    <w:rsid w:val="00CD06F2"/>
    <w:rsid w:val="00CD313A"/>
    <w:rsid w:val="00CD75D6"/>
    <w:rsid w:val="00CE2CB1"/>
    <w:rsid w:val="00CE3077"/>
    <w:rsid w:val="00CE32E3"/>
    <w:rsid w:val="00CE38B4"/>
    <w:rsid w:val="00CE4AB7"/>
    <w:rsid w:val="00CE4B01"/>
    <w:rsid w:val="00CE504A"/>
    <w:rsid w:val="00CE5A1A"/>
    <w:rsid w:val="00CE7E3A"/>
    <w:rsid w:val="00CF06A8"/>
    <w:rsid w:val="00CF099D"/>
    <w:rsid w:val="00CF2100"/>
    <w:rsid w:val="00CF2E12"/>
    <w:rsid w:val="00CF3820"/>
    <w:rsid w:val="00CF3F37"/>
    <w:rsid w:val="00CF4A45"/>
    <w:rsid w:val="00CF6A9B"/>
    <w:rsid w:val="00D00263"/>
    <w:rsid w:val="00D066A6"/>
    <w:rsid w:val="00D07E57"/>
    <w:rsid w:val="00D10333"/>
    <w:rsid w:val="00D107DB"/>
    <w:rsid w:val="00D109FD"/>
    <w:rsid w:val="00D134A7"/>
    <w:rsid w:val="00D14BAB"/>
    <w:rsid w:val="00D154A5"/>
    <w:rsid w:val="00D16B55"/>
    <w:rsid w:val="00D22EF4"/>
    <w:rsid w:val="00D23036"/>
    <w:rsid w:val="00D25F7A"/>
    <w:rsid w:val="00D2632E"/>
    <w:rsid w:val="00D272C3"/>
    <w:rsid w:val="00D278A1"/>
    <w:rsid w:val="00D27CE7"/>
    <w:rsid w:val="00D30348"/>
    <w:rsid w:val="00D307B1"/>
    <w:rsid w:val="00D31032"/>
    <w:rsid w:val="00D31535"/>
    <w:rsid w:val="00D322E0"/>
    <w:rsid w:val="00D33FE0"/>
    <w:rsid w:val="00D34667"/>
    <w:rsid w:val="00D3487A"/>
    <w:rsid w:val="00D34B1D"/>
    <w:rsid w:val="00D37015"/>
    <w:rsid w:val="00D42489"/>
    <w:rsid w:val="00D42783"/>
    <w:rsid w:val="00D42967"/>
    <w:rsid w:val="00D42A48"/>
    <w:rsid w:val="00D43843"/>
    <w:rsid w:val="00D44C92"/>
    <w:rsid w:val="00D44F35"/>
    <w:rsid w:val="00D4687D"/>
    <w:rsid w:val="00D46D47"/>
    <w:rsid w:val="00D523C3"/>
    <w:rsid w:val="00D537F7"/>
    <w:rsid w:val="00D53966"/>
    <w:rsid w:val="00D54B28"/>
    <w:rsid w:val="00D62D29"/>
    <w:rsid w:val="00D671E6"/>
    <w:rsid w:val="00D73A0B"/>
    <w:rsid w:val="00D760CF"/>
    <w:rsid w:val="00D76A7D"/>
    <w:rsid w:val="00D76BF1"/>
    <w:rsid w:val="00D80AB1"/>
    <w:rsid w:val="00D81333"/>
    <w:rsid w:val="00D81A79"/>
    <w:rsid w:val="00D83CFB"/>
    <w:rsid w:val="00D85297"/>
    <w:rsid w:val="00D85AE0"/>
    <w:rsid w:val="00D86ED2"/>
    <w:rsid w:val="00D9088B"/>
    <w:rsid w:val="00D9215C"/>
    <w:rsid w:val="00D923BF"/>
    <w:rsid w:val="00D929DB"/>
    <w:rsid w:val="00D936D4"/>
    <w:rsid w:val="00D95A79"/>
    <w:rsid w:val="00D95F2E"/>
    <w:rsid w:val="00DA05D6"/>
    <w:rsid w:val="00DA2255"/>
    <w:rsid w:val="00DA5BA2"/>
    <w:rsid w:val="00DA5ED1"/>
    <w:rsid w:val="00DB0FBA"/>
    <w:rsid w:val="00DB2480"/>
    <w:rsid w:val="00DB2C5D"/>
    <w:rsid w:val="00DB3905"/>
    <w:rsid w:val="00DB4EB6"/>
    <w:rsid w:val="00DB5CEB"/>
    <w:rsid w:val="00DB6D50"/>
    <w:rsid w:val="00DB72D7"/>
    <w:rsid w:val="00DB7ECA"/>
    <w:rsid w:val="00DC1F6C"/>
    <w:rsid w:val="00DC365B"/>
    <w:rsid w:val="00DC4ADF"/>
    <w:rsid w:val="00DC4DC7"/>
    <w:rsid w:val="00DC57ED"/>
    <w:rsid w:val="00DC6154"/>
    <w:rsid w:val="00DC668D"/>
    <w:rsid w:val="00DD097D"/>
    <w:rsid w:val="00DD0A3E"/>
    <w:rsid w:val="00DD30BC"/>
    <w:rsid w:val="00DD3177"/>
    <w:rsid w:val="00DD37E9"/>
    <w:rsid w:val="00DD6D3F"/>
    <w:rsid w:val="00DE1D21"/>
    <w:rsid w:val="00DE4394"/>
    <w:rsid w:val="00DE4EEE"/>
    <w:rsid w:val="00DE574C"/>
    <w:rsid w:val="00DF0095"/>
    <w:rsid w:val="00DF0289"/>
    <w:rsid w:val="00DF1841"/>
    <w:rsid w:val="00DF2639"/>
    <w:rsid w:val="00DF2F74"/>
    <w:rsid w:val="00DF3673"/>
    <w:rsid w:val="00DF36AC"/>
    <w:rsid w:val="00DF5BA5"/>
    <w:rsid w:val="00DF5CA7"/>
    <w:rsid w:val="00DF662C"/>
    <w:rsid w:val="00DF715B"/>
    <w:rsid w:val="00DF75F2"/>
    <w:rsid w:val="00DF7752"/>
    <w:rsid w:val="00DF78FD"/>
    <w:rsid w:val="00E02270"/>
    <w:rsid w:val="00E0344A"/>
    <w:rsid w:val="00E06667"/>
    <w:rsid w:val="00E06909"/>
    <w:rsid w:val="00E0773C"/>
    <w:rsid w:val="00E10A69"/>
    <w:rsid w:val="00E1160D"/>
    <w:rsid w:val="00E12DA1"/>
    <w:rsid w:val="00E14C04"/>
    <w:rsid w:val="00E168D5"/>
    <w:rsid w:val="00E2040D"/>
    <w:rsid w:val="00E209EA"/>
    <w:rsid w:val="00E20AA1"/>
    <w:rsid w:val="00E233EA"/>
    <w:rsid w:val="00E25039"/>
    <w:rsid w:val="00E256DD"/>
    <w:rsid w:val="00E258C5"/>
    <w:rsid w:val="00E264B6"/>
    <w:rsid w:val="00E26690"/>
    <w:rsid w:val="00E275AC"/>
    <w:rsid w:val="00E30019"/>
    <w:rsid w:val="00E309D5"/>
    <w:rsid w:val="00E31F6C"/>
    <w:rsid w:val="00E33065"/>
    <w:rsid w:val="00E3343E"/>
    <w:rsid w:val="00E33CE3"/>
    <w:rsid w:val="00E33D35"/>
    <w:rsid w:val="00E34CC8"/>
    <w:rsid w:val="00E3560B"/>
    <w:rsid w:val="00E363F7"/>
    <w:rsid w:val="00E36500"/>
    <w:rsid w:val="00E371E8"/>
    <w:rsid w:val="00E374D0"/>
    <w:rsid w:val="00E4071C"/>
    <w:rsid w:val="00E419AC"/>
    <w:rsid w:val="00E4270A"/>
    <w:rsid w:val="00E436CA"/>
    <w:rsid w:val="00E44830"/>
    <w:rsid w:val="00E458B6"/>
    <w:rsid w:val="00E45F5E"/>
    <w:rsid w:val="00E47897"/>
    <w:rsid w:val="00E50AD6"/>
    <w:rsid w:val="00E518C7"/>
    <w:rsid w:val="00E5276E"/>
    <w:rsid w:val="00E53D1B"/>
    <w:rsid w:val="00E54261"/>
    <w:rsid w:val="00E54958"/>
    <w:rsid w:val="00E551D5"/>
    <w:rsid w:val="00E56293"/>
    <w:rsid w:val="00E60098"/>
    <w:rsid w:val="00E61A94"/>
    <w:rsid w:val="00E6343E"/>
    <w:rsid w:val="00E64012"/>
    <w:rsid w:val="00E66B64"/>
    <w:rsid w:val="00E671EB"/>
    <w:rsid w:val="00E74EA6"/>
    <w:rsid w:val="00E773A5"/>
    <w:rsid w:val="00E804B7"/>
    <w:rsid w:val="00E81E26"/>
    <w:rsid w:val="00E825C5"/>
    <w:rsid w:val="00E84443"/>
    <w:rsid w:val="00E848EB"/>
    <w:rsid w:val="00E84F76"/>
    <w:rsid w:val="00E85A92"/>
    <w:rsid w:val="00E8631F"/>
    <w:rsid w:val="00E863D6"/>
    <w:rsid w:val="00E87EC2"/>
    <w:rsid w:val="00E93046"/>
    <w:rsid w:val="00E93D0F"/>
    <w:rsid w:val="00E95046"/>
    <w:rsid w:val="00E960EA"/>
    <w:rsid w:val="00EA0935"/>
    <w:rsid w:val="00EA0BFA"/>
    <w:rsid w:val="00EA0E96"/>
    <w:rsid w:val="00EA12AA"/>
    <w:rsid w:val="00EA1BA6"/>
    <w:rsid w:val="00EA267D"/>
    <w:rsid w:val="00EA3786"/>
    <w:rsid w:val="00EA5154"/>
    <w:rsid w:val="00EA583B"/>
    <w:rsid w:val="00EA658A"/>
    <w:rsid w:val="00EA6ED9"/>
    <w:rsid w:val="00EB2675"/>
    <w:rsid w:val="00EB2C99"/>
    <w:rsid w:val="00EB375B"/>
    <w:rsid w:val="00EB455D"/>
    <w:rsid w:val="00EB59E9"/>
    <w:rsid w:val="00EB621B"/>
    <w:rsid w:val="00EB655E"/>
    <w:rsid w:val="00EC00F9"/>
    <w:rsid w:val="00EC05CC"/>
    <w:rsid w:val="00EC14CF"/>
    <w:rsid w:val="00EC18B6"/>
    <w:rsid w:val="00EC3006"/>
    <w:rsid w:val="00EC3733"/>
    <w:rsid w:val="00EC732D"/>
    <w:rsid w:val="00ED052B"/>
    <w:rsid w:val="00ED1B0D"/>
    <w:rsid w:val="00ED31E2"/>
    <w:rsid w:val="00ED3A6B"/>
    <w:rsid w:val="00EE1B19"/>
    <w:rsid w:val="00EE1FA1"/>
    <w:rsid w:val="00EE3A78"/>
    <w:rsid w:val="00EE41D8"/>
    <w:rsid w:val="00EE43C9"/>
    <w:rsid w:val="00EE4B9F"/>
    <w:rsid w:val="00EE549A"/>
    <w:rsid w:val="00EE6570"/>
    <w:rsid w:val="00EE7184"/>
    <w:rsid w:val="00EE76BA"/>
    <w:rsid w:val="00EF069F"/>
    <w:rsid w:val="00EF0E8D"/>
    <w:rsid w:val="00EF19E8"/>
    <w:rsid w:val="00EF5231"/>
    <w:rsid w:val="00EF551E"/>
    <w:rsid w:val="00EF5BC6"/>
    <w:rsid w:val="00EF64DC"/>
    <w:rsid w:val="00EF6CBE"/>
    <w:rsid w:val="00F016B3"/>
    <w:rsid w:val="00F036D1"/>
    <w:rsid w:val="00F03DD5"/>
    <w:rsid w:val="00F050D2"/>
    <w:rsid w:val="00F05331"/>
    <w:rsid w:val="00F058AF"/>
    <w:rsid w:val="00F11A0B"/>
    <w:rsid w:val="00F150DE"/>
    <w:rsid w:val="00F16589"/>
    <w:rsid w:val="00F17DF5"/>
    <w:rsid w:val="00F17E08"/>
    <w:rsid w:val="00F225EF"/>
    <w:rsid w:val="00F24206"/>
    <w:rsid w:val="00F273EB"/>
    <w:rsid w:val="00F352FB"/>
    <w:rsid w:val="00F3599C"/>
    <w:rsid w:val="00F36313"/>
    <w:rsid w:val="00F41E64"/>
    <w:rsid w:val="00F433F7"/>
    <w:rsid w:val="00F43C4A"/>
    <w:rsid w:val="00F46CA2"/>
    <w:rsid w:val="00F53D9E"/>
    <w:rsid w:val="00F54010"/>
    <w:rsid w:val="00F55AE5"/>
    <w:rsid w:val="00F56212"/>
    <w:rsid w:val="00F563C5"/>
    <w:rsid w:val="00F57074"/>
    <w:rsid w:val="00F57874"/>
    <w:rsid w:val="00F6150B"/>
    <w:rsid w:val="00F6194D"/>
    <w:rsid w:val="00F61D0C"/>
    <w:rsid w:val="00F6448E"/>
    <w:rsid w:val="00F66E38"/>
    <w:rsid w:val="00F702F8"/>
    <w:rsid w:val="00F70F36"/>
    <w:rsid w:val="00F712C3"/>
    <w:rsid w:val="00F750CA"/>
    <w:rsid w:val="00F77957"/>
    <w:rsid w:val="00F8109A"/>
    <w:rsid w:val="00F820BC"/>
    <w:rsid w:val="00F820C3"/>
    <w:rsid w:val="00F82A9F"/>
    <w:rsid w:val="00F82CF5"/>
    <w:rsid w:val="00F82E50"/>
    <w:rsid w:val="00F82E8C"/>
    <w:rsid w:val="00F86898"/>
    <w:rsid w:val="00F872EC"/>
    <w:rsid w:val="00F94D03"/>
    <w:rsid w:val="00F95380"/>
    <w:rsid w:val="00F97C2F"/>
    <w:rsid w:val="00FA0AE8"/>
    <w:rsid w:val="00FA0E9C"/>
    <w:rsid w:val="00FA4535"/>
    <w:rsid w:val="00FA455D"/>
    <w:rsid w:val="00FA5AC9"/>
    <w:rsid w:val="00FA6689"/>
    <w:rsid w:val="00FB0F05"/>
    <w:rsid w:val="00FB3661"/>
    <w:rsid w:val="00FB5D2D"/>
    <w:rsid w:val="00FB5D41"/>
    <w:rsid w:val="00FB5E25"/>
    <w:rsid w:val="00FB6863"/>
    <w:rsid w:val="00FB6EE4"/>
    <w:rsid w:val="00FC166C"/>
    <w:rsid w:val="00FC2690"/>
    <w:rsid w:val="00FC4244"/>
    <w:rsid w:val="00FC67D2"/>
    <w:rsid w:val="00FD01D2"/>
    <w:rsid w:val="00FD1130"/>
    <w:rsid w:val="00FD2A8F"/>
    <w:rsid w:val="00FD2B23"/>
    <w:rsid w:val="00FD41D3"/>
    <w:rsid w:val="00FD469B"/>
    <w:rsid w:val="00FD4B11"/>
    <w:rsid w:val="00FD601D"/>
    <w:rsid w:val="00FD68F4"/>
    <w:rsid w:val="00FE00B8"/>
    <w:rsid w:val="00FE2287"/>
    <w:rsid w:val="00FE360A"/>
    <w:rsid w:val="00FE54BA"/>
    <w:rsid w:val="00FE6C37"/>
    <w:rsid w:val="00FF0264"/>
    <w:rsid w:val="00FF40A3"/>
    <w:rsid w:val="00FF592C"/>
    <w:rsid w:val="00FF6B30"/>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DD3EFC54-2292-46D0-941B-059CB6A62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33EA"/>
    <w:pPr>
      <w:spacing w:line="256" w:lineRule="auto"/>
    </w:pPr>
    <w:rPr>
      <w:rFonts w:ascii="Times New Roman" w:hAnsi="Times New Roman"/>
      <w:sz w:val="20"/>
    </w:rPr>
  </w:style>
  <w:style w:type="paragraph" w:styleId="1">
    <w:name w:val="heading 1"/>
    <w:basedOn w:val="a"/>
    <w:next w:val="a"/>
    <w:link w:val="10"/>
    <w:uiPriority w:val="9"/>
    <w:qFormat/>
    <w:rsid w:val="00777A65"/>
    <w:pPr>
      <w:keepNext/>
      <w:keepLines/>
      <w:spacing w:before="340" w:after="330" w:line="578" w:lineRule="auto"/>
      <w:outlineLvl w:val="0"/>
    </w:pPr>
    <w:rPr>
      <w:b/>
      <w:bCs/>
      <w:kern w:val="44"/>
      <w:sz w:val="44"/>
      <w:szCs w:val="44"/>
    </w:rPr>
  </w:style>
  <w:style w:type="paragraph" w:styleId="2">
    <w:name w:val="heading 2"/>
    <w:aliases w:val="Head2A,2,H2,h2,DO NOT USE_h2,h21,UNDERRUBRIK 1-2,Head 2,l2,TitreProp,Header 2,ITT t2,PA Major Section,Livello 2,R2,H21,Heading 2 Hidden,Head1,2nd level,heading 2,I2,Section Title,Heading2,list2,H2-Heading 2"/>
    <w:basedOn w:val="a"/>
    <w:next w:val="a"/>
    <w:link w:val="20"/>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7135FE"/>
    <w:rPr>
      <w:rFonts w:ascii="Arial" w:hAnsi="Arial" w:cs="Arial"/>
      <w:b/>
      <w:noProof/>
      <w:sz w:val="18"/>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3"/>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88386C"/>
    <w:rPr>
      <w:rFonts w:ascii="Arial" w:eastAsiaTheme="majorEastAsia" w:hAnsi="Arial" w:cstheme="majorBidi"/>
      <w:sz w:val="28"/>
      <w:szCs w:val="26"/>
    </w:rPr>
  </w:style>
  <w:style w:type="paragraph" w:styleId="a5">
    <w:name w:val="endnote text"/>
    <w:basedOn w:val="a"/>
    <w:link w:val="a6"/>
    <w:uiPriority w:val="99"/>
    <w:semiHidden/>
    <w:unhideWhenUsed/>
    <w:rsid w:val="00EA0BFA"/>
    <w:pPr>
      <w:spacing w:after="0" w:line="240" w:lineRule="auto"/>
    </w:pPr>
    <w:rPr>
      <w:szCs w:val="20"/>
    </w:rPr>
  </w:style>
  <w:style w:type="character" w:customStyle="1" w:styleId="a6">
    <w:name w:val="尾注文本 字符"/>
    <w:basedOn w:val="a0"/>
    <w:link w:val="a5"/>
    <w:uiPriority w:val="99"/>
    <w:semiHidden/>
    <w:rsid w:val="00EA0BFA"/>
    <w:rPr>
      <w:rFonts w:ascii="Times New Roman" w:hAnsi="Times New Roman"/>
      <w:sz w:val="20"/>
      <w:szCs w:val="20"/>
    </w:rPr>
  </w:style>
  <w:style w:type="character" w:styleId="a7">
    <w:name w:val="endnote reference"/>
    <w:basedOn w:val="a0"/>
    <w:uiPriority w:val="99"/>
    <w:semiHidden/>
    <w:unhideWhenUsed/>
    <w:rsid w:val="00EA0BFA"/>
    <w:rPr>
      <w:vertAlign w:val="superscript"/>
    </w:rPr>
  </w:style>
  <w:style w:type="table" w:styleId="a8">
    <w:name w:val="Table Grid"/>
    <w:aliases w:val="TableGrid"/>
    <w:basedOn w:val="a1"/>
    <w:uiPriority w:val="59"/>
    <w:qFormat/>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basedOn w:val="a"/>
    <w:next w:val="a"/>
    <w:link w:val="aa"/>
    <w:unhideWhenUsed/>
    <w:qFormat/>
    <w:rsid w:val="00C43E6F"/>
    <w:pPr>
      <w:spacing w:after="200" w:line="240" w:lineRule="auto"/>
    </w:pPr>
    <w:rPr>
      <w:i/>
      <w:iCs/>
      <w:szCs w:val="18"/>
    </w:rPr>
  </w:style>
  <w:style w:type="paragraph" w:customStyle="1" w:styleId="TAH">
    <w:name w:val="TAH"/>
    <w:basedOn w:val="a"/>
    <w:link w:val="TAHCar"/>
    <w:uiPriority w:val="99"/>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uiPriority w:val="99"/>
    <w:qFormat/>
    <w:locked/>
    <w:rsid w:val="00652DEC"/>
    <w:rPr>
      <w:rFonts w:ascii="Arial" w:eastAsia="Times New Roman" w:hAnsi="Arial" w:cs="Times New Roman"/>
      <w:b/>
      <w:sz w:val="18"/>
      <w:szCs w:val="20"/>
      <w:lang w:val="en-GB" w:eastAsia="en-GB"/>
    </w:rPr>
  </w:style>
  <w:style w:type="paragraph" w:styleId="ab">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
    <w:basedOn w:val="a"/>
    <w:link w:val="ac"/>
    <w:uiPriority w:val="34"/>
    <w:qFormat/>
    <w:rsid w:val="003F3F95"/>
    <w:pPr>
      <w:spacing w:after="0" w:line="240" w:lineRule="auto"/>
      <w:ind w:left="720"/>
      <w:contextualSpacing/>
    </w:pPr>
    <w:rPr>
      <w:rFonts w:eastAsia="Times New Roman" w:cs="Times New Roman"/>
      <w:szCs w:val="20"/>
      <w:lang w:val="en-GB"/>
    </w:rPr>
  </w:style>
  <w:style w:type="character" w:customStyle="1" w:styleId="ac">
    <w:name w:val="列表段落 字符"/>
    <w:aliases w:val="- Bullets 字符,목록 단락 字符,?? ?? 字符,????? 字符,???? 字符,リスト段落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rsid w:val="003F3F95"/>
    <w:rPr>
      <w:rFonts w:ascii="Times New Roman" w:eastAsia="Times New Roman" w:hAnsi="Times New Roman" w:cs="Times New Roman"/>
      <w:sz w:val="20"/>
      <w:szCs w:val="20"/>
      <w:lang w:val="en-GB"/>
    </w:rPr>
  </w:style>
  <w:style w:type="paragraph" w:styleId="ad">
    <w:name w:val="Body Text"/>
    <w:basedOn w:val="a"/>
    <w:link w:val="ae"/>
    <w:semiHidden/>
    <w:rsid w:val="003F3F95"/>
    <w:pPr>
      <w:spacing w:after="0" w:line="240" w:lineRule="auto"/>
    </w:pPr>
    <w:rPr>
      <w:rFonts w:ascii="Arial" w:eastAsia="Times New Roman" w:hAnsi="Arial" w:cs="Arial"/>
      <w:color w:val="FF0000"/>
      <w:szCs w:val="20"/>
      <w:lang w:val="en-GB"/>
    </w:rPr>
  </w:style>
  <w:style w:type="character" w:customStyle="1" w:styleId="ae">
    <w:name w:val="正文文本 字符"/>
    <w:basedOn w:val="a0"/>
    <w:link w:val="ad"/>
    <w:semiHidden/>
    <w:rsid w:val="003F3F95"/>
    <w:rPr>
      <w:rFonts w:ascii="Arial" w:eastAsia="Times New Roman" w:hAnsi="Arial" w:cs="Arial"/>
      <w:color w:val="FF0000"/>
      <w:sz w:val="20"/>
      <w:szCs w:val="20"/>
      <w:lang w:val="en-GB"/>
    </w:rPr>
  </w:style>
  <w:style w:type="character" w:styleId="af">
    <w:name w:val="annotation reference"/>
    <w:basedOn w:val="a0"/>
    <w:uiPriority w:val="99"/>
    <w:semiHidden/>
    <w:unhideWhenUsed/>
    <w:rsid w:val="001446C5"/>
    <w:rPr>
      <w:sz w:val="16"/>
      <w:szCs w:val="16"/>
    </w:rPr>
  </w:style>
  <w:style w:type="paragraph" w:styleId="af0">
    <w:name w:val="annotation text"/>
    <w:basedOn w:val="a"/>
    <w:link w:val="af1"/>
    <w:uiPriority w:val="99"/>
    <w:semiHidden/>
    <w:unhideWhenUsed/>
    <w:rsid w:val="001446C5"/>
    <w:pPr>
      <w:spacing w:line="240" w:lineRule="auto"/>
    </w:pPr>
    <w:rPr>
      <w:szCs w:val="20"/>
    </w:rPr>
  </w:style>
  <w:style w:type="character" w:customStyle="1" w:styleId="af1">
    <w:name w:val="批注文字 字符"/>
    <w:basedOn w:val="a0"/>
    <w:link w:val="af0"/>
    <w:uiPriority w:val="99"/>
    <w:semiHidden/>
    <w:rsid w:val="001446C5"/>
    <w:rPr>
      <w:rFonts w:ascii="Times New Roman" w:hAnsi="Times New Roman"/>
      <w:sz w:val="20"/>
      <w:szCs w:val="20"/>
    </w:rPr>
  </w:style>
  <w:style w:type="paragraph" w:styleId="af2">
    <w:name w:val="annotation subject"/>
    <w:basedOn w:val="af0"/>
    <w:next w:val="af0"/>
    <w:link w:val="af3"/>
    <w:uiPriority w:val="99"/>
    <w:semiHidden/>
    <w:unhideWhenUsed/>
    <w:rsid w:val="001446C5"/>
    <w:rPr>
      <w:b/>
      <w:bCs/>
    </w:rPr>
  </w:style>
  <w:style w:type="character" w:customStyle="1" w:styleId="af3">
    <w:name w:val="批注主题 字符"/>
    <w:basedOn w:val="af1"/>
    <w:link w:val="af2"/>
    <w:uiPriority w:val="99"/>
    <w:semiHidden/>
    <w:rsid w:val="001446C5"/>
    <w:rPr>
      <w:rFonts w:ascii="Times New Roman" w:hAnsi="Times New Roman"/>
      <w:b/>
      <w:bCs/>
      <w:sz w:val="20"/>
      <w:szCs w:val="20"/>
    </w:rPr>
  </w:style>
  <w:style w:type="paragraph" w:styleId="af4">
    <w:name w:val="Balloon Text"/>
    <w:basedOn w:val="a"/>
    <w:link w:val="af5"/>
    <w:uiPriority w:val="99"/>
    <w:semiHidden/>
    <w:unhideWhenUsed/>
    <w:rsid w:val="001446C5"/>
    <w:pPr>
      <w:spacing w:after="0" w:line="240" w:lineRule="auto"/>
    </w:pPr>
    <w:rPr>
      <w:rFonts w:ascii="Segoe UI" w:hAnsi="Segoe UI" w:cs="Segoe UI"/>
      <w:sz w:val="18"/>
      <w:szCs w:val="18"/>
    </w:rPr>
  </w:style>
  <w:style w:type="character" w:customStyle="1" w:styleId="af5">
    <w:name w:val="批注框文本 字符"/>
    <w:basedOn w:val="a0"/>
    <w:link w:val="af4"/>
    <w:uiPriority w:val="99"/>
    <w:semiHidden/>
    <w:rsid w:val="001446C5"/>
    <w:rPr>
      <w:rFonts w:ascii="Segoe UI" w:hAnsi="Segoe UI" w:cs="Segoe UI"/>
      <w:sz w:val="18"/>
      <w:szCs w:val="18"/>
    </w:rPr>
  </w:style>
  <w:style w:type="paragraph" w:styleId="af6">
    <w:name w:val="Revision"/>
    <w:hidden/>
    <w:uiPriority w:val="99"/>
    <w:semiHidden/>
    <w:rsid w:val="007E176D"/>
    <w:pPr>
      <w:spacing w:after="0" w:line="240" w:lineRule="auto"/>
    </w:pPr>
    <w:rPr>
      <w:rFonts w:ascii="Times New Roman" w:hAnsi="Times New Roman"/>
      <w:sz w:val="20"/>
    </w:rPr>
  </w:style>
  <w:style w:type="character" w:customStyle="1" w:styleId="aa">
    <w:name w:val="题注 字符"/>
    <w:basedOn w:val="a0"/>
    <w:link w:val="a9"/>
    <w:uiPriority w:val="35"/>
    <w:locked/>
    <w:rsid w:val="008F517B"/>
    <w:rPr>
      <w:rFonts w:ascii="Times New Roman" w:hAnsi="Times New Roman"/>
      <w:i/>
      <w:iCs/>
      <w:sz w:val="20"/>
      <w:szCs w:val="18"/>
    </w:rPr>
  </w:style>
  <w:style w:type="paragraph" w:customStyle="1" w:styleId="Reference">
    <w:name w:val="Reference"/>
    <w:basedOn w:val="a"/>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7">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8">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rsid w:val="00F77957"/>
    <w:pPr>
      <w:keepLines/>
      <w:tabs>
        <w:tab w:val="center" w:pos="4536"/>
        <w:tab w:val="right" w:pos="9072"/>
      </w:tabs>
      <w:spacing w:after="180" w:line="240" w:lineRule="auto"/>
    </w:pPr>
    <w:rPr>
      <w:rFonts w:eastAsia="宋体" w:cs="Times New Roman"/>
      <w:noProof/>
      <w:szCs w:val="20"/>
      <w:lang w:val="en-GB"/>
    </w:rPr>
  </w:style>
  <w:style w:type="paragraph" w:styleId="af9">
    <w:name w:val="footer"/>
    <w:basedOn w:val="a"/>
    <w:link w:val="afa"/>
    <w:uiPriority w:val="99"/>
    <w:unhideWhenUsed/>
    <w:rsid w:val="007707B1"/>
    <w:pPr>
      <w:tabs>
        <w:tab w:val="center" w:pos="4153"/>
        <w:tab w:val="right" w:pos="8306"/>
      </w:tabs>
      <w:snapToGrid w:val="0"/>
      <w:spacing w:line="240" w:lineRule="auto"/>
    </w:pPr>
    <w:rPr>
      <w:sz w:val="18"/>
      <w:szCs w:val="18"/>
    </w:rPr>
  </w:style>
  <w:style w:type="character" w:customStyle="1" w:styleId="afa">
    <w:name w:val="页脚 字符"/>
    <w:basedOn w:val="a0"/>
    <w:link w:val="af9"/>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a0"/>
    <w:rsid w:val="00744D27"/>
  </w:style>
  <w:style w:type="character" w:customStyle="1" w:styleId="10">
    <w:name w:val="标题 1 字符"/>
    <w:basedOn w:val="a0"/>
    <w:link w:val="1"/>
    <w:uiPriority w:val="9"/>
    <w:rsid w:val="00777A65"/>
    <w:rPr>
      <w:rFonts w:ascii="Times New Roman" w:hAnsi="Times New Roman"/>
      <w:b/>
      <w:bCs/>
      <w:kern w:val="44"/>
      <w:sz w:val="44"/>
      <w:szCs w:val="44"/>
    </w:rPr>
  </w:style>
  <w:style w:type="paragraph" w:customStyle="1" w:styleId="B1">
    <w:name w:val="B1"/>
    <w:basedOn w:val="afb"/>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locked/>
    <w:rsid w:val="002A3BFB"/>
    <w:rPr>
      <w:rFonts w:ascii="Times New Roman" w:eastAsia="宋体" w:hAnsi="Times New Roman" w:cs="Times New Roman"/>
      <w:sz w:val="20"/>
      <w:szCs w:val="20"/>
      <w:lang w:val="en-GB"/>
    </w:rPr>
  </w:style>
  <w:style w:type="paragraph" w:customStyle="1" w:styleId="B2">
    <w:name w:val="B2"/>
    <w:basedOn w:val="21"/>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afb">
    <w:name w:val="List"/>
    <w:basedOn w:val="a"/>
    <w:uiPriority w:val="99"/>
    <w:semiHidden/>
    <w:unhideWhenUsed/>
    <w:rsid w:val="002A3BFB"/>
    <w:pPr>
      <w:ind w:left="200" w:hangingChars="200" w:hanging="200"/>
      <w:contextualSpacing/>
    </w:pPr>
  </w:style>
  <w:style w:type="paragraph" w:styleId="21">
    <w:name w:val="List 2"/>
    <w:basedOn w:val="a"/>
    <w:uiPriority w:val="99"/>
    <w:semiHidden/>
    <w:unhideWhenUsed/>
    <w:rsid w:val="002A3BFB"/>
    <w:pPr>
      <w:ind w:leftChars="200" w:left="100" w:hangingChars="200" w:hanging="200"/>
      <w:contextualSpacing/>
    </w:pPr>
  </w:style>
  <w:style w:type="paragraph" w:customStyle="1" w:styleId="TAL">
    <w:name w:val="TAL"/>
    <w:basedOn w:val="a"/>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 w:type="character" w:customStyle="1" w:styleId="TALCar">
    <w:name w:val="TAL Car"/>
    <w:qFormat/>
    <w:rsid w:val="001E57BA"/>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38408774">
      <w:bodyDiv w:val="1"/>
      <w:marLeft w:val="0"/>
      <w:marRight w:val="0"/>
      <w:marTop w:val="0"/>
      <w:marBottom w:val="0"/>
      <w:divBdr>
        <w:top w:val="none" w:sz="0" w:space="0" w:color="auto"/>
        <w:left w:val="none" w:sz="0" w:space="0" w:color="auto"/>
        <w:bottom w:val="none" w:sz="0" w:space="0" w:color="auto"/>
        <w:right w:val="none" w:sz="0" w:space="0" w:color="auto"/>
      </w:divBdr>
      <w:divsChild>
        <w:div w:id="731319457">
          <w:marLeft w:val="3326"/>
          <w:marRight w:val="0"/>
          <w:marTop w:val="0"/>
          <w:marBottom w:val="120"/>
          <w:divBdr>
            <w:top w:val="none" w:sz="0" w:space="0" w:color="auto"/>
            <w:left w:val="none" w:sz="0" w:space="0" w:color="auto"/>
            <w:bottom w:val="none" w:sz="0" w:space="0" w:color="auto"/>
            <w:right w:val="none" w:sz="0" w:space="0" w:color="auto"/>
          </w:divBdr>
        </w:div>
      </w:divsChild>
    </w:div>
    <w:div w:id="39912543">
      <w:bodyDiv w:val="1"/>
      <w:marLeft w:val="0"/>
      <w:marRight w:val="0"/>
      <w:marTop w:val="0"/>
      <w:marBottom w:val="0"/>
      <w:divBdr>
        <w:top w:val="none" w:sz="0" w:space="0" w:color="auto"/>
        <w:left w:val="none" w:sz="0" w:space="0" w:color="auto"/>
        <w:bottom w:val="none" w:sz="0" w:space="0" w:color="auto"/>
        <w:right w:val="none" w:sz="0" w:space="0" w:color="auto"/>
      </w:divBdr>
      <w:divsChild>
        <w:div w:id="1936597201">
          <w:marLeft w:val="1166"/>
          <w:marRight w:val="0"/>
          <w:marTop w:val="0"/>
          <w:marBottom w:val="120"/>
          <w:divBdr>
            <w:top w:val="none" w:sz="0" w:space="0" w:color="auto"/>
            <w:left w:val="none" w:sz="0" w:space="0" w:color="auto"/>
            <w:bottom w:val="none" w:sz="0" w:space="0" w:color="auto"/>
            <w:right w:val="none" w:sz="0" w:space="0" w:color="auto"/>
          </w:divBdr>
        </w:div>
      </w:divsChild>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6657500">
      <w:bodyDiv w:val="1"/>
      <w:marLeft w:val="0"/>
      <w:marRight w:val="0"/>
      <w:marTop w:val="0"/>
      <w:marBottom w:val="0"/>
      <w:divBdr>
        <w:top w:val="none" w:sz="0" w:space="0" w:color="auto"/>
        <w:left w:val="none" w:sz="0" w:space="0" w:color="auto"/>
        <w:bottom w:val="none" w:sz="0" w:space="0" w:color="auto"/>
        <w:right w:val="none" w:sz="0" w:space="0" w:color="auto"/>
      </w:divBdr>
      <w:divsChild>
        <w:div w:id="1650328473">
          <w:marLeft w:val="3326"/>
          <w:marRight w:val="0"/>
          <w:marTop w:val="0"/>
          <w:marBottom w:val="1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90008312">
      <w:bodyDiv w:val="1"/>
      <w:marLeft w:val="0"/>
      <w:marRight w:val="0"/>
      <w:marTop w:val="0"/>
      <w:marBottom w:val="0"/>
      <w:divBdr>
        <w:top w:val="none" w:sz="0" w:space="0" w:color="auto"/>
        <w:left w:val="none" w:sz="0" w:space="0" w:color="auto"/>
        <w:bottom w:val="none" w:sz="0" w:space="0" w:color="auto"/>
        <w:right w:val="none" w:sz="0" w:space="0" w:color="auto"/>
      </w:divBdr>
    </w:div>
    <w:div w:id="116262890">
      <w:bodyDiv w:val="1"/>
      <w:marLeft w:val="0"/>
      <w:marRight w:val="0"/>
      <w:marTop w:val="0"/>
      <w:marBottom w:val="0"/>
      <w:divBdr>
        <w:top w:val="none" w:sz="0" w:space="0" w:color="auto"/>
        <w:left w:val="none" w:sz="0" w:space="0" w:color="auto"/>
        <w:bottom w:val="none" w:sz="0" w:space="0" w:color="auto"/>
        <w:right w:val="none" w:sz="0" w:space="0" w:color="auto"/>
      </w:divBdr>
      <w:divsChild>
        <w:div w:id="1498378194">
          <w:marLeft w:val="3326"/>
          <w:marRight w:val="0"/>
          <w:marTop w:val="0"/>
          <w:marBottom w:val="120"/>
          <w:divBdr>
            <w:top w:val="none" w:sz="0" w:space="0" w:color="auto"/>
            <w:left w:val="none" w:sz="0" w:space="0" w:color="auto"/>
            <w:bottom w:val="none" w:sz="0" w:space="0" w:color="auto"/>
            <w:right w:val="none" w:sz="0" w:space="0" w:color="auto"/>
          </w:divBdr>
        </w:div>
      </w:divsChild>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195776748">
      <w:bodyDiv w:val="1"/>
      <w:marLeft w:val="0"/>
      <w:marRight w:val="0"/>
      <w:marTop w:val="0"/>
      <w:marBottom w:val="0"/>
      <w:divBdr>
        <w:top w:val="none" w:sz="0" w:space="0" w:color="auto"/>
        <w:left w:val="none" w:sz="0" w:space="0" w:color="auto"/>
        <w:bottom w:val="none" w:sz="0" w:space="0" w:color="auto"/>
        <w:right w:val="none" w:sz="0" w:space="0" w:color="auto"/>
      </w:divBdr>
      <w:divsChild>
        <w:div w:id="806050539">
          <w:marLeft w:val="1166"/>
          <w:marRight w:val="0"/>
          <w:marTop w:val="0"/>
          <w:marBottom w:val="120"/>
          <w:divBdr>
            <w:top w:val="none" w:sz="0" w:space="0" w:color="auto"/>
            <w:left w:val="none" w:sz="0" w:space="0" w:color="auto"/>
            <w:bottom w:val="none" w:sz="0" w:space="0" w:color="auto"/>
            <w:right w:val="none" w:sz="0" w:space="0" w:color="auto"/>
          </w:divBdr>
        </w:div>
      </w:divsChild>
    </w:div>
    <w:div w:id="196966032">
      <w:bodyDiv w:val="1"/>
      <w:marLeft w:val="0"/>
      <w:marRight w:val="0"/>
      <w:marTop w:val="0"/>
      <w:marBottom w:val="0"/>
      <w:divBdr>
        <w:top w:val="none" w:sz="0" w:space="0" w:color="auto"/>
        <w:left w:val="none" w:sz="0" w:space="0" w:color="auto"/>
        <w:bottom w:val="none" w:sz="0" w:space="0" w:color="auto"/>
        <w:right w:val="none" w:sz="0" w:space="0" w:color="auto"/>
      </w:divBdr>
    </w:div>
    <w:div w:id="212817934">
      <w:bodyDiv w:val="1"/>
      <w:marLeft w:val="0"/>
      <w:marRight w:val="0"/>
      <w:marTop w:val="0"/>
      <w:marBottom w:val="0"/>
      <w:divBdr>
        <w:top w:val="none" w:sz="0" w:space="0" w:color="auto"/>
        <w:left w:val="none" w:sz="0" w:space="0" w:color="auto"/>
        <w:bottom w:val="none" w:sz="0" w:space="0" w:color="auto"/>
        <w:right w:val="none" w:sz="0" w:space="0" w:color="auto"/>
      </w:divBdr>
      <w:divsChild>
        <w:div w:id="105004894">
          <w:marLeft w:val="1166"/>
          <w:marRight w:val="0"/>
          <w:marTop w:val="0"/>
          <w:marBottom w:val="120"/>
          <w:divBdr>
            <w:top w:val="none" w:sz="0" w:space="0" w:color="auto"/>
            <w:left w:val="none" w:sz="0" w:space="0" w:color="auto"/>
            <w:bottom w:val="none" w:sz="0" w:space="0" w:color="auto"/>
            <w:right w:val="none" w:sz="0" w:space="0" w:color="auto"/>
          </w:divBdr>
        </w:div>
      </w:divsChild>
    </w:div>
    <w:div w:id="213587688">
      <w:bodyDiv w:val="1"/>
      <w:marLeft w:val="0"/>
      <w:marRight w:val="0"/>
      <w:marTop w:val="0"/>
      <w:marBottom w:val="0"/>
      <w:divBdr>
        <w:top w:val="none" w:sz="0" w:space="0" w:color="auto"/>
        <w:left w:val="none" w:sz="0" w:space="0" w:color="auto"/>
        <w:bottom w:val="none" w:sz="0" w:space="0" w:color="auto"/>
        <w:right w:val="none" w:sz="0" w:space="0" w:color="auto"/>
      </w:divBdr>
      <w:divsChild>
        <w:div w:id="2010865824">
          <w:marLeft w:val="1886"/>
          <w:marRight w:val="0"/>
          <w:marTop w:val="0"/>
          <w:marBottom w:val="12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22466041">
      <w:bodyDiv w:val="1"/>
      <w:marLeft w:val="0"/>
      <w:marRight w:val="0"/>
      <w:marTop w:val="0"/>
      <w:marBottom w:val="0"/>
      <w:divBdr>
        <w:top w:val="none" w:sz="0" w:space="0" w:color="auto"/>
        <w:left w:val="none" w:sz="0" w:space="0" w:color="auto"/>
        <w:bottom w:val="none" w:sz="0" w:space="0" w:color="auto"/>
        <w:right w:val="none" w:sz="0" w:space="0" w:color="auto"/>
      </w:divBdr>
      <w:divsChild>
        <w:div w:id="460467507">
          <w:marLeft w:val="3326"/>
          <w:marRight w:val="0"/>
          <w:marTop w:val="0"/>
          <w:marBottom w:val="120"/>
          <w:divBdr>
            <w:top w:val="none" w:sz="0" w:space="0" w:color="auto"/>
            <w:left w:val="none" w:sz="0" w:space="0" w:color="auto"/>
            <w:bottom w:val="none" w:sz="0" w:space="0" w:color="auto"/>
            <w:right w:val="none" w:sz="0" w:space="0" w:color="auto"/>
          </w:divBdr>
        </w:div>
      </w:divsChild>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34959255">
      <w:bodyDiv w:val="1"/>
      <w:marLeft w:val="0"/>
      <w:marRight w:val="0"/>
      <w:marTop w:val="0"/>
      <w:marBottom w:val="0"/>
      <w:divBdr>
        <w:top w:val="none" w:sz="0" w:space="0" w:color="auto"/>
        <w:left w:val="none" w:sz="0" w:space="0" w:color="auto"/>
        <w:bottom w:val="none" w:sz="0" w:space="0" w:color="auto"/>
        <w:right w:val="none" w:sz="0" w:space="0" w:color="auto"/>
      </w:divBdr>
      <w:divsChild>
        <w:div w:id="282461713">
          <w:marLeft w:val="2578"/>
          <w:marRight w:val="0"/>
          <w:marTop w:val="20"/>
          <w:marBottom w:val="20"/>
          <w:divBdr>
            <w:top w:val="none" w:sz="0" w:space="0" w:color="auto"/>
            <w:left w:val="none" w:sz="0" w:space="0" w:color="auto"/>
            <w:bottom w:val="none" w:sz="0" w:space="0" w:color="auto"/>
            <w:right w:val="none" w:sz="0" w:space="0" w:color="auto"/>
          </w:divBdr>
        </w:div>
        <w:div w:id="2005738190">
          <w:marLeft w:val="2578"/>
          <w:marRight w:val="0"/>
          <w:marTop w:val="20"/>
          <w:marBottom w:val="20"/>
          <w:divBdr>
            <w:top w:val="none" w:sz="0" w:space="0" w:color="auto"/>
            <w:left w:val="none" w:sz="0" w:space="0" w:color="auto"/>
            <w:bottom w:val="none" w:sz="0" w:space="0" w:color="auto"/>
            <w:right w:val="none" w:sz="0" w:space="0" w:color="auto"/>
          </w:divBdr>
        </w:div>
        <w:div w:id="811408915">
          <w:marLeft w:val="2578"/>
          <w:marRight w:val="0"/>
          <w:marTop w:val="20"/>
          <w:marBottom w:val="20"/>
          <w:divBdr>
            <w:top w:val="none" w:sz="0" w:space="0" w:color="auto"/>
            <w:left w:val="none" w:sz="0" w:space="0" w:color="auto"/>
            <w:bottom w:val="none" w:sz="0" w:space="0" w:color="auto"/>
            <w:right w:val="none" w:sz="0" w:space="0" w:color="auto"/>
          </w:divBdr>
        </w:div>
        <w:div w:id="1494564312">
          <w:marLeft w:val="2578"/>
          <w:marRight w:val="0"/>
          <w:marTop w:val="20"/>
          <w:marBottom w:val="20"/>
          <w:divBdr>
            <w:top w:val="none" w:sz="0" w:space="0" w:color="auto"/>
            <w:left w:val="none" w:sz="0" w:space="0" w:color="auto"/>
            <w:bottom w:val="none" w:sz="0" w:space="0" w:color="auto"/>
            <w:right w:val="none" w:sz="0" w:space="0" w:color="auto"/>
          </w:divBdr>
        </w:div>
      </w:divsChild>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34181206">
      <w:bodyDiv w:val="1"/>
      <w:marLeft w:val="0"/>
      <w:marRight w:val="0"/>
      <w:marTop w:val="0"/>
      <w:marBottom w:val="0"/>
      <w:divBdr>
        <w:top w:val="none" w:sz="0" w:space="0" w:color="auto"/>
        <w:left w:val="none" w:sz="0" w:space="0" w:color="auto"/>
        <w:bottom w:val="none" w:sz="0" w:space="0" w:color="auto"/>
        <w:right w:val="none" w:sz="0" w:space="0" w:color="auto"/>
      </w:divBdr>
      <w:divsChild>
        <w:div w:id="2079554836">
          <w:marLeft w:val="3326"/>
          <w:marRight w:val="0"/>
          <w:marTop w:val="0"/>
          <w:marBottom w:val="120"/>
          <w:divBdr>
            <w:top w:val="none" w:sz="0" w:space="0" w:color="auto"/>
            <w:left w:val="none" w:sz="0" w:space="0" w:color="auto"/>
            <w:bottom w:val="none" w:sz="0" w:space="0" w:color="auto"/>
            <w:right w:val="none" w:sz="0" w:space="0" w:color="auto"/>
          </w:divBdr>
        </w:div>
      </w:divsChild>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82085879">
      <w:bodyDiv w:val="1"/>
      <w:marLeft w:val="0"/>
      <w:marRight w:val="0"/>
      <w:marTop w:val="0"/>
      <w:marBottom w:val="0"/>
      <w:divBdr>
        <w:top w:val="none" w:sz="0" w:space="0" w:color="auto"/>
        <w:left w:val="none" w:sz="0" w:space="0" w:color="auto"/>
        <w:bottom w:val="none" w:sz="0" w:space="0" w:color="auto"/>
        <w:right w:val="none" w:sz="0" w:space="0" w:color="auto"/>
      </w:divBdr>
      <w:divsChild>
        <w:div w:id="1777751557">
          <w:marLeft w:val="2606"/>
          <w:marRight w:val="0"/>
          <w:marTop w:val="0"/>
          <w:marBottom w:val="120"/>
          <w:divBdr>
            <w:top w:val="none" w:sz="0" w:space="0" w:color="auto"/>
            <w:left w:val="none" w:sz="0" w:space="0" w:color="auto"/>
            <w:bottom w:val="none" w:sz="0" w:space="0" w:color="auto"/>
            <w:right w:val="none" w:sz="0" w:space="0" w:color="auto"/>
          </w:divBdr>
        </w:div>
      </w:divsChild>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13616425">
      <w:bodyDiv w:val="1"/>
      <w:marLeft w:val="0"/>
      <w:marRight w:val="0"/>
      <w:marTop w:val="0"/>
      <w:marBottom w:val="0"/>
      <w:divBdr>
        <w:top w:val="none" w:sz="0" w:space="0" w:color="auto"/>
        <w:left w:val="none" w:sz="0" w:space="0" w:color="auto"/>
        <w:bottom w:val="none" w:sz="0" w:space="0" w:color="auto"/>
        <w:right w:val="none" w:sz="0" w:space="0" w:color="auto"/>
      </w:divBdr>
      <w:divsChild>
        <w:div w:id="198862042">
          <w:marLeft w:val="2606"/>
          <w:marRight w:val="0"/>
          <w:marTop w:val="0"/>
          <w:marBottom w:val="120"/>
          <w:divBdr>
            <w:top w:val="none" w:sz="0" w:space="0" w:color="auto"/>
            <w:left w:val="none" w:sz="0" w:space="0" w:color="auto"/>
            <w:bottom w:val="none" w:sz="0" w:space="0" w:color="auto"/>
            <w:right w:val="none" w:sz="0" w:space="0" w:color="auto"/>
          </w:divBdr>
        </w:div>
      </w:divsChild>
    </w:div>
    <w:div w:id="534193829">
      <w:bodyDiv w:val="1"/>
      <w:marLeft w:val="0"/>
      <w:marRight w:val="0"/>
      <w:marTop w:val="0"/>
      <w:marBottom w:val="0"/>
      <w:divBdr>
        <w:top w:val="none" w:sz="0" w:space="0" w:color="auto"/>
        <w:left w:val="none" w:sz="0" w:space="0" w:color="auto"/>
        <w:bottom w:val="none" w:sz="0" w:space="0" w:color="auto"/>
        <w:right w:val="none" w:sz="0" w:space="0" w:color="auto"/>
      </w:divBdr>
      <w:divsChild>
        <w:div w:id="1273240729">
          <w:marLeft w:val="1886"/>
          <w:marRight w:val="0"/>
          <w:marTop w:val="0"/>
          <w:marBottom w:val="120"/>
          <w:divBdr>
            <w:top w:val="none" w:sz="0" w:space="0" w:color="auto"/>
            <w:left w:val="none" w:sz="0" w:space="0" w:color="auto"/>
            <w:bottom w:val="none" w:sz="0" w:space="0" w:color="auto"/>
            <w:right w:val="none" w:sz="0" w:space="0" w:color="auto"/>
          </w:divBdr>
        </w:div>
        <w:div w:id="1455561725">
          <w:marLeft w:val="1886"/>
          <w:marRight w:val="0"/>
          <w:marTop w:val="0"/>
          <w:marBottom w:val="120"/>
          <w:divBdr>
            <w:top w:val="none" w:sz="0" w:space="0" w:color="auto"/>
            <w:left w:val="none" w:sz="0" w:space="0" w:color="auto"/>
            <w:bottom w:val="none" w:sz="0" w:space="0" w:color="auto"/>
            <w:right w:val="none" w:sz="0" w:space="0" w:color="auto"/>
          </w:divBdr>
        </w:div>
      </w:divsChild>
    </w:div>
    <w:div w:id="540169653">
      <w:bodyDiv w:val="1"/>
      <w:marLeft w:val="0"/>
      <w:marRight w:val="0"/>
      <w:marTop w:val="0"/>
      <w:marBottom w:val="0"/>
      <w:divBdr>
        <w:top w:val="none" w:sz="0" w:space="0" w:color="auto"/>
        <w:left w:val="none" w:sz="0" w:space="0" w:color="auto"/>
        <w:bottom w:val="none" w:sz="0" w:space="0" w:color="auto"/>
        <w:right w:val="none" w:sz="0" w:space="0" w:color="auto"/>
      </w:divBdr>
      <w:divsChild>
        <w:div w:id="1807236248">
          <w:marLeft w:val="2606"/>
          <w:marRight w:val="0"/>
          <w:marTop w:val="0"/>
          <w:marBottom w:val="120"/>
          <w:divBdr>
            <w:top w:val="none" w:sz="0" w:space="0" w:color="auto"/>
            <w:left w:val="none" w:sz="0" w:space="0" w:color="auto"/>
            <w:bottom w:val="none" w:sz="0" w:space="0" w:color="auto"/>
            <w:right w:val="none" w:sz="0" w:space="0" w:color="auto"/>
          </w:divBdr>
        </w:div>
      </w:divsChild>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599604149">
      <w:bodyDiv w:val="1"/>
      <w:marLeft w:val="0"/>
      <w:marRight w:val="0"/>
      <w:marTop w:val="0"/>
      <w:marBottom w:val="0"/>
      <w:divBdr>
        <w:top w:val="none" w:sz="0" w:space="0" w:color="auto"/>
        <w:left w:val="none" w:sz="0" w:space="0" w:color="auto"/>
        <w:bottom w:val="none" w:sz="0" w:space="0" w:color="auto"/>
        <w:right w:val="none" w:sz="0" w:space="0" w:color="auto"/>
      </w:divBdr>
    </w:div>
    <w:div w:id="600065817">
      <w:bodyDiv w:val="1"/>
      <w:marLeft w:val="0"/>
      <w:marRight w:val="0"/>
      <w:marTop w:val="0"/>
      <w:marBottom w:val="0"/>
      <w:divBdr>
        <w:top w:val="none" w:sz="0" w:space="0" w:color="auto"/>
        <w:left w:val="none" w:sz="0" w:space="0" w:color="auto"/>
        <w:bottom w:val="none" w:sz="0" w:space="0" w:color="auto"/>
        <w:right w:val="none" w:sz="0" w:space="0" w:color="auto"/>
      </w:divBdr>
      <w:divsChild>
        <w:div w:id="96609640">
          <w:marLeft w:val="3326"/>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05386717">
      <w:bodyDiv w:val="1"/>
      <w:marLeft w:val="0"/>
      <w:marRight w:val="0"/>
      <w:marTop w:val="0"/>
      <w:marBottom w:val="0"/>
      <w:divBdr>
        <w:top w:val="none" w:sz="0" w:space="0" w:color="auto"/>
        <w:left w:val="none" w:sz="0" w:space="0" w:color="auto"/>
        <w:bottom w:val="none" w:sz="0" w:space="0" w:color="auto"/>
        <w:right w:val="none" w:sz="0" w:space="0" w:color="auto"/>
      </w:divBdr>
    </w:div>
    <w:div w:id="618800088">
      <w:bodyDiv w:val="1"/>
      <w:marLeft w:val="0"/>
      <w:marRight w:val="0"/>
      <w:marTop w:val="0"/>
      <w:marBottom w:val="0"/>
      <w:divBdr>
        <w:top w:val="none" w:sz="0" w:space="0" w:color="auto"/>
        <w:left w:val="none" w:sz="0" w:space="0" w:color="auto"/>
        <w:bottom w:val="none" w:sz="0" w:space="0" w:color="auto"/>
        <w:right w:val="none" w:sz="0" w:space="0" w:color="auto"/>
      </w:divBdr>
    </w:div>
    <w:div w:id="619804068">
      <w:bodyDiv w:val="1"/>
      <w:marLeft w:val="0"/>
      <w:marRight w:val="0"/>
      <w:marTop w:val="0"/>
      <w:marBottom w:val="0"/>
      <w:divBdr>
        <w:top w:val="none" w:sz="0" w:space="0" w:color="auto"/>
        <w:left w:val="none" w:sz="0" w:space="0" w:color="auto"/>
        <w:bottom w:val="none" w:sz="0" w:space="0" w:color="auto"/>
        <w:right w:val="none" w:sz="0" w:space="0" w:color="auto"/>
      </w:divBdr>
      <w:divsChild>
        <w:div w:id="953050700">
          <w:marLeft w:val="3326"/>
          <w:marRight w:val="0"/>
          <w:marTop w:val="0"/>
          <w:marBottom w:val="120"/>
          <w:divBdr>
            <w:top w:val="none" w:sz="0" w:space="0" w:color="auto"/>
            <w:left w:val="none" w:sz="0" w:space="0" w:color="auto"/>
            <w:bottom w:val="none" w:sz="0" w:space="0" w:color="auto"/>
            <w:right w:val="none" w:sz="0" w:space="0" w:color="auto"/>
          </w:divBdr>
        </w:div>
      </w:divsChild>
    </w:div>
    <w:div w:id="626929643">
      <w:bodyDiv w:val="1"/>
      <w:marLeft w:val="0"/>
      <w:marRight w:val="0"/>
      <w:marTop w:val="0"/>
      <w:marBottom w:val="0"/>
      <w:divBdr>
        <w:top w:val="none" w:sz="0" w:space="0" w:color="auto"/>
        <w:left w:val="none" w:sz="0" w:space="0" w:color="auto"/>
        <w:bottom w:val="none" w:sz="0" w:space="0" w:color="auto"/>
        <w:right w:val="none" w:sz="0" w:space="0" w:color="auto"/>
      </w:divBdr>
      <w:divsChild>
        <w:div w:id="415636376">
          <w:marLeft w:val="2606"/>
          <w:marRight w:val="0"/>
          <w:marTop w:val="0"/>
          <w:marBottom w:val="120"/>
          <w:divBdr>
            <w:top w:val="none" w:sz="0" w:space="0" w:color="auto"/>
            <w:left w:val="none" w:sz="0" w:space="0" w:color="auto"/>
            <w:bottom w:val="none" w:sz="0" w:space="0" w:color="auto"/>
            <w:right w:val="none" w:sz="0" w:space="0" w:color="auto"/>
          </w:divBdr>
        </w:div>
      </w:divsChild>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55035886">
      <w:bodyDiv w:val="1"/>
      <w:marLeft w:val="0"/>
      <w:marRight w:val="0"/>
      <w:marTop w:val="0"/>
      <w:marBottom w:val="0"/>
      <w:divBdr>
        <w:top w:val="none" w:sz="0" w:space="0" w:color="auto"/>
        <w:left w:val="none" w:sz="0" w:space="0" w:color="auto"/>
        <w:bottom w:val="none" w:sz="0" w:space="0" w:color="auto"/>
        <w:right w:val="none" w:sz="0" w:space="0" w:color="auto"/>
      </w:divBdr>
      <w:divsChild>
        <w:div w:id="769278791">
          <w:marLeft w:val="2606"/>
          <w:marRight w:val="0"/>
          <w:marTop w:val="0"/>
          <w:marBottom w:val="120"/>
          <w:divBdr>
            <w:top w:val="none" w:sz="0" w:space="0" w:color="auto"/>
            <w:left w:val="none" w:sz="0" w:space="0" w:color="auto"/>
            <w:bottom w:val="none" w:sz="0" w:space="0" w:color="auto"/>
            <w:right w:val="none" w:sz="0" w:space="0" w:color="auto"/>
          </w:divBdr>
        </w:div>
      </w:divsChild>
    </w:div>
    <w:div w:id="666370930">
      <w:bodyDiv w:val="1"/>
      <w:marLeft w:val="0"/>
      <w:marRight w:val="0"/>
      <w:marTop w:val="0"/>
      <w:marBottom w:val="0"/>
      <w:divBdr>
        <w:top w:val="none" w:sz="0" w:space="0" w:color="auto"/>
        <w:left w:val="none" w:sz="0" w:space="0" w:color="auto"/>
        <w:bottom w:val="none" w:sz="0" w:space="0" w:color="auto"/>
        <w:right w:val="none" w:sz="0" w:space="0" w:color="auto"/>
      </w:divBdr>
    </w:div>
    <w:div w:id="671907792">
      <w:bodyDiv w:val="1"/>
      <w:marLeft w:val="0"/>
      <w:marRight w:val="0"/>
      <w:marTop w:val="0"/>
      <w:marBottom w:val="0"/>
      <w:divBdr>
        <w:top w:val="none" w:sz="0" w:space="0" w:color="auto"/>
        <w:left w:val="none" w:sz="0" w:space="0" w:color="auto"/>
        <w:bottom w:val="none" w:sz="0" w:space="0" w:color="auto"/>
        <w:right w:val="none" w:sz="0" w:space="0" w:color="auto"/>
      </w:divBdr>
      <w:divsChild>
        <w:div w:id="260379794">
          <w:marLeft w:val="3326"/>
          <w:marRight w:val="0"/>
          <w:marTop w:val="0"/>
          <w:marBottom w:val="120"/>
          <w:divBdr>
            <w:top w:val="none" w:sz="0" w:space="0" w:color="auto"/>
            <w:left w:val="none" w:sz="0" w:space="0" w:color="auto"/>
            <w:bottom w:val="none" w:sz="0" w:space="0" w:color="auto"/>
            <w:right w:val="none" w:sz="0" w:space="0" w:color="auto"/>
          </w:divBdr>
        </w:div>
      </w:divsChild>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720439994">
      <w:bodyDiv w:val="1"/>
      <w:marLeft w:val="0"/>
      <w:marRight w:val="0"/>
      <w:marTop w:val="0"/>
      <w:marBottom w:val="0"/>
      <w:divBdr>
        <w:top w:val="none" w:sz="0" w:space="0" w:color="auto"/>
        <w:left w:val="none" w:sz="0" w:space="0" w:color="auto"/>
        <w:bottom w:val="none" w:sz="0" w:space="0" w:color="auto"/>
        <w:right w:val="none" w:sz="0" w:space="0" w:color="auto"/>
      </w:divBdr>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37477226">
      <w:bodyDiv w:val="1"/>
      <w:marLeft w:val="0"/>
      <w:marRight w:val="0"/>
      <w:marTop w:val="0"/>
      <w:marBottom w:val="0"/>
      <w:divBdr>
        <w:top w:val="none" w:sz="0" w:space="0" w:color="auto"/>
        <w:left w:val="none" w:sz="0" w:space="0" w:color="auto"/>
        <w:bottom w:val="none" w:sz="0" w:space="0" w:color="auto"/>
        <w:right w:val="none" w:sz="0" w:space="0" w:color="auto"/>
      </w:divBdr>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46806834">
      <w:bodyDiv w:val="1"/>
      <w:marLeft w:val="0"/>
      <w:marRight w:val="0"/>
      <w:marTop w:val="0"/>
      <w:marBottom w:val="0"/>
      <w:divBdr>
        <w:top w:val="none" w:sz="0" w:space="0" w:color="auto"/>
        <w:left w:val="none" w:sz="0" w:space="0" w:color="auto"/>
        <w:bottom w:val="none" w:sz="0" w:space="0" w:color="auto"/>
        <w:right w:val="none" w:sz="0" w:space="0" w:color="auto"/>
      </w:divBdr>
      <w:divsChild>
        <w:div w:id="1137062593">
          <w:marLeft w:val="3326"/>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889727225">
      <w:bodyDiv w:val="1"/>
      <w:marLeft w:val="0"/>
      <w:marRight w:val="0"/>
      <w:marTop w:val="0"/>
      <w:marBottom w:val="0"/>
      <w:divBdr>
        <w:top w:val="none" w:sz="0" w:space="0" w:color="auto"/>
        <w:left w:val="none" w:sz="0" w:space="0" w:color="auto"/>
        <w:bottom w:val="none" w:sz="0" w:space="0" w:color="auto"/>
        <w:right w:val="none" w:sz="0" w:space="0" w:color="auto"/>
      </w:divBdr>
      <w:divsChild>
        <w:div w:id="2070228940">
          <w:marLeft w:val="3326"/>
          <w:marRight w:val="0"/>
          <w:marTop w:val="0"/>
          <w:marBottom w:val="120"/>
          <w:divBdr>
            <w:top w:val="none" w:sz="0" w:space="0" w:color="auto"/>
            <w:left w:val="none" w:sz="0" w:space="0" w:color="auto"/>
            <w:bottom w:val="none" w:sz="0" w:space="0" w:color="auto"/>
            <w:right w:val="none" w:sz="0" w:space="0" w:color="auto"/>
          </w:divBdr>
        </w:div>
      </w:divsChild>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32399195">
      <w:bodyDiv w:val="1"/>
      <w:marLeft w:val="0"/>
      <w:marRight w:val="0"/>
      <w:marTop w:val="0"/>
      <w:marBottom w:val="0"/>
      <w:divBdr>
        <w:top w:val="none" w:sz="0" w:space="0" w:color="auto"/>
        <w:left w:val="none" w:sz="0" w:space="0" w:color="auto"/>
        <w:bottom w:val="none" w:sz="0" w:space="0" w:color="auto"/>
        <w:right w:val="none" w:sz="0" w:space="0" w:color="auto"/>
      </w:divBdr>
    </w:div>
    <w:div w:id="933901871">
      <w:bodyDiv w:val="1"/>
      <w:marLeft w:val="0"/>
      <w:marRight w:val="0"/>
      <w:marTop w:val="0"/>
      <w:marBottom w:val="0"/>
      <w:divBdr>
        <w:top w:val="none" w:sz="0" w:space="0" w:color="auto"/>
        <w:left w:val="none" w:sz="0" w:space="0" w:color="auto"/>
        <w:bottom w:val="none" w:sz="0" w:space="0" w:color="auto"/>
        <w:right w:val="none" w:sz="0" w:space="0" w:color="auto"/>
      </w:divBdr>
      <w:divsChild>
        <w:div w:id="205487634">
          <w:marLeft w:val="2606"/>
          <w:marRight w:val="0"/>
          <w:marTop w:val="0"/>
          <w:marBottom w:val="120"/>
          <w:divBdr>
            <w:top w:val="none" w:sz="0" w:space="0" w:color="auto"/>
            <w:left w:val="none" w:sz="0" w:space="0" w:color="auto"/>
            <w:bottom w:val="none" w:sz="0" w:space="0" w:color="auto"/>
            <w:right w:val="none" w:sz="0" w:space="0" w:color="auto"/>
          </w:divBdr>
        </w:div>
      </w:divsChild>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60302295">
      <w:bodyDiv w:val="1"/>
      <w:marLeft w:val="0"/>
      <w:marRight w:val="0"/>
      <w:marTop w:val="0"/>
      <w:marBottom w:val="0"/>
      <w:divBdr>
        <w:top w:val="none" w:sz="0" w:space="0" w:color="auto"/>
        <w:left w:val="none" w:sz="0" w:space="0" w:color="auto"/>
        <w:bottom w:val="none" w:sz="0" w:space="0" w:color="auto"/>
        <w:right w:val="none" w:sz="0" w:space="0" w:color="auto"/>
      </w:divBdr>
      <w:divsChild>
        <w:div w:id="117377636">
          <w:marLeft w:val="4766"/>
          <w:marRight w:val="0"/>
          <w:marTop w:val="0"/>
          <w:marBottom w:val="12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7395714">
      <w:bodyDiv w:val="1"/>
      <w:marLeft w:val="0"/>
      <w:marRight w:val="0"/>
      <w:marTop w:val="0"/>
      <w:marBottom w:val="0"/>
      <w:divBdr>
        <w:top w:val="none" w:sz="0" w:space="0" w:color="auto"/>
        <w:left w:val="none" w:sz="0" w:space="0" w:color="auto"/>
        <w:bottom w:val="none" w:sz="0" w:space="0" w:color="auto"/>
        <w:right w:val="none" w:sz="0" w:space="0" w:color="auto"/>
      </w:divBdr>
      <w:divsChild>
        <w:div w:id="422843889">
          <w:marLeft w:val="1886"/>
          <w:marRight w:val="0"/>
          <w:marTop w:val="0"/>
          <w:marBottom w:val="120"/>
          <w:divBdr>
            <w:top w:val="none" w:sz="0" w:space="0" w:color="auto"/>
            <w:left w:val="none" w:sz="0" w:space="0" w:color="auto"/>
            <w:bottom w:val="none" w:sz="0" w:space="0" w:color="auto"/>
            <w:right w:val="none" w:sz="0" w:space="0" w:color="auto"/>
          </w:divBdr>
        </w:div>
        <w:div w:id="1792942140">
          <w:marLeft w:val="1886"/>
          <w:marRight w:val="0"/>
          <w:marTop w:val="0"/>
          <w:marBottom w:val="120"/>
          <w:divBdr>
            <w:top w:val="none" w:sz="0" w:space="0" w:color="auto"/>
            <w:left w:val="none" w:sz="0" w:space="0" w:color="auto"/>
            <w:bottom w:val="none" w:sz="0" w:space="0" w:color="auto"/>
            <w:right w:val="none" w:sz="0" w:space="0" w:color="auto"/>
          </w:divBdr>
        </w:div>
      </w:divsChild>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1017778190">
      <w:bodyDiv w:val="1"/>
      <w:marLeft w:val="0"/>
      <w:marRight w:val="0"/>
      <w:marTop w:val="0"/>
      <w:marBottom w:val="0"/>
      <w:divBdr>
        <w:top w:val="none" w:sz="0" w:space="0" w:color="auto"/>
        <w:left w:val="none" w:sz="0" w:space="0" w:color="auto"/>
        <w:bottom w:val="none" w:sz="0" w:space="0" w:color="auto"/>
        <w:right w:val="none" w:sz="0" w:space="0" w:color="auto"/>
      </w:divBdr>
      <w:divsChild>
        <w:div w:id="439566382">
          <w:marLeft w:val="2578"/>
          <w:marRight w:val="0"/>
          <w:marTop w:val="40"/>
          <w:marBottom w:val="40"/>
          <w:divBdr>
            <w:top w:val="none" w:sz="0" w:space="0" w:color="auto"/>
            <w:left w:val="none" w:sz="0" w:space="0" w:color="auto"/>
            <w:bottom w:val="none" w:sz="0" w:space="0" w:color="auto"/>
            <w:right w:val="none" w:sz="0" w:space="0" w:color="auto"/>
          </w:divBdr>
        </w:div>
        <w:div w:id="931205511">
          <w:marLeft w:val="1858"/>
          <w:marRight w:val="0"/>
          <w:marTop w:val="40"/>
          <w:marBottom w:val="40"/>
          <w:divBdr>
            <w:top w:val="none" w:sz="0" w:space="0" w:color="auto"/>
            <w:left w:val="none" w:sz="0" w:space="0" w:color="auto"/>
            <w:bottom w:val="none" w:sz="0" w:space="0" w:color="auto"/>
            <w:right w:val="none" w:sz="0" w:space="0" w:color="auto"/>
          </w:divBdr>
        </w:div>
      </w:divsChild>
    </w:div>
    <w:div w:id="1020857813">
      <w:bodyDiv w:val="1"/>
      <w:marLeft w:val="0"/>
      <w:marRight w:val="0"/>
      <w:marTop w:val="0"/>
      <w:marBottom w:val="0"/>
      <w:divBdr>
        <w:top w:val="none" w:sz="0" w:space="0" w:color="auto"/>
        <w:left w:val="none" w:sz="0" w:space="0" w:color="auto"/>
        <w:bottom w:val="none" w:sz="0" w:space="0" w:color="auto"/>
        <w:right w:val="none" w:sz="0" w:space="0" w:color="auto"/>
      </w:divBdr>
      <w:divsChild>
        <w:div w:id="1618372967">
          <w:marLeft w:val="3326"/>
          <w:marRight w:val="0"/>
          <w:marTop w:val="0"/>
          <w:marBottom w:val="120"/>
          <w:divBdr>
            <w:top w:val="none" w:sz="0" w:space="0" w:color="auto"/>
            <w:left w:val="none" w:sz="0" w:space="0" w:color="auto"/>
            <w:bottom w:val="none" w:sz="0" w:space="0" w:color="auto"/>
            <w:right w:val="none" w:sz="0" w:space="0" w:color="auto"/>
          </w:divBdr>
        </w:div>
      </w:divsChild>
    </w:div>
    <w:div w:id="1043363357">
      <w:bodyDiv w:val="1"/>
      <w:marLeft w:val="0"/>
      <w:marRight w:val="0"/>
      <w:marTop w:val="0"/>
      <w:marBottom w:val="0"/>
      <w:divBdr>
        <w:top w:val="none" w:sz="0" w:space="0" w:color="auto"/>
        <w:left w:val="none" w:sz="0" w:space="0" w:color="auto"/>
        <w:bottom w:val="none" w:sz="0" w:space="0" w:color="auto"/>
        <w:right w:val="none" w:sz="0" w:space="0" w:color="auto"/>
      </w:divBdr>
      <w:divsChild>
        <w:div w:id="1701080999">
          <w:marLeft w:val="1886"/>
          <w:marRight w:val="0"/>
          <w:marTop w:val="0"/>
          <w:marBottom w:val="120"/>
          <w:divBdr>
            <w:top w:val="none" w:sz="0" w:space="0" w:color="auto"/>
            <w:left w:val="none" w:sz="0" w:space="0" w:color="auto"/>
            <w:bottom w:val="none" w:sz="0" w:space="0" w:color="auto"/>
            <w:right w:val="none" w:sz="0" w:space="0" w:color="auto"/>
          </w:divBdr>
        </w:div>
        <w:div w:id="643855065">
          <w:marLeft w:val="2606"/>
          <w:marRight w:val="0"/>
          <w:marTop w:val="0"/>
          <w:marBottom w:val="120"/>
          <w:divBdr>
            <w:top w:val="none" w:sz="0" w:space="0" w:color="auto"/>
            <w:left w:val="none" w:sz="0" w:space="0" w:color="auto"/>
            <w:bottom w:val="none" w:sz="0" w:space="0" w:color="auto"/>
            <w:right w:val="none" w:sz="0" w:space="0" w:color="auto"/>
          </w:divBdr>
        </w:div>
        <w:div w:id="823086398">
          <w:marLeft w:val="1886"/>
          <w:marRight w:val="0"/>
          <w:marTop w:val="0"/>
          <w:marBottom w:val="120"/>
          <w:divBdr>
            <w:top w:val="none" w:sz="0" w:space="0" w:color="auto"/>
            <w:left w:val="none" w:sz="0" w:space="0" w:color="auto"/>
            <w:bottom w:val="none" w:sz="0" w:space="0" w:color="auto"/>
            <w:right w:val="none" w:sz="0" w:space="0" w:color="auto"/>
          </w:divBdr>
        </w:div>
        <w:div w:id="51198162">
          <w:marLeft w:val="2606"/>
          <w:marRight w:val="0"/>
          <w:marTop w:val="0"/>
          <w:marBottom w:val="120"/>
          <w:divBdr>
            <w:top w:val="none" w:sz="0" w:space="0" w:color="auto"/>
            <w:left w:val="none" w:sz="0" w:space="0" w:color="auto"/>
            <w:bottom w:val="none" w:sz="0" w:space="0" w:color="auto"/>
            <w:right w:val="none" w:sz="0" w:space="0" w:color="auto"/>
          </w:divBdr>
        </w:div>
        <w:div w:id="1990206515">
          <w:marLeft w:val="2606"/>
          <w:marRight w:val="0"/>
          <w:marTop w:val="0"/>
          <w:marBottom w:val="120"/>
          <w:divBdr>
            <w:top w:val="none" w:sz="0" w:space="0" w:color="auto"/>
            <w:left w:val="none" w:sz="0" w:space="0" w:color="auto"/>
            <w:bottom w:val="none" w:sz="0" w:space="0" w:color="auto"/>
            <w:right w:val="none" w:sz="0" w:space="0" w:color="auto"/>
          </w:divBdr>
        </w:div>
        <w:div w:id="1387097824">
          <w:marLeft w:val="1886"/>
          <w:marRight w:val="0"/>
          <w:marTop w:val="0"/>
          <w:marBottom w:val="120"/>
          <w:divBdr>
            <w:top w:val="none" w:sz="0" w:space="0" w:color="auto"/>
            <w:left w:val="none" w:sz="0" w:space="0" w:color="auto"/>
            <w:bottom w:val="none" w:sz="0" w:space="0" w:color="auto"/>
            <w:right w:val="none" w:sz="0" w:space="0" w:color="auto"/>
          </w:divBdr>
        </w:div>
        <w:div w:id="31419435">
          <w:marLeft w:val="1886"/>
          <w:marRight w:val="0"/>
          <w:marTop w:val="0"/>
          <w:marBottom w:val="120"/>
          <w:divBdr>
            <w:top w:val="none" w:sz="0" w:space="0" w:color="auto"/>
            <w:left w:val="none" w:sz="0" w:space="0" w:color="auto"/>
            <w:bottom w:val="none" w:sz="0" w:space="0" w:color="auto"/>
            <w:right w:val="none" w:sz="0" w:space="0" w:color="auto"/>
          </w:divBdr>
        </w:div>
        <w:div w:id="734398723">
          <w:marLeft w:val="2606"/>
          <w:marRight w:val="0"/>
          <w:marTop w:val="0"/>
          <w:marBottom w:val="120"/>
          <w:divBdr>
            <w:top w:val="none" w:sz="0" w:space="0" w:color="auto"/>
            <w:left w:val="none" w:sz="0" w:space="0" w:color="auto"/>
            <w:bottom w:val="none" w:sz="0" w:space="0" w:color="auto"/>
            <w:right w:val="none" w:sz="0" w:space="0" w:color="auto"/>
          </w:divBdr>
        </w:div>
        <w:div w:id="1080130740">
          <w:marLeft w:val="1886"/>
          <w:marRight w:val="0"/>
          <w:marTop w:val="0"/>
          <w:marBottom w:val="120"/>
          <w:divBdr>
            <w:top w:val="none" w:sz="0" w:space="0" w:color="auto"/>
            <w:left w:val="none" w:sz="0" w:space="0" w:color="auto"/>
            <w:bottom w:val="none" w:sz="0" w:space="0" w:color="auto"/>
            <w:right w:val="none" w:sz="0" w:space="0" w:color="auto"/>
          </w:divBdr>
        </w:div>
      </w:divsChild>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070812679">
      <w:bodyDiv w:val="1"/>
      <w:marLeft w:val="0"/>
      <w:marRight w:val="0"/>
      <w:marTop w:val="0"/>
      <w:marBottom w:val="0"/>
      <w:divBdr>
        <w:top w:val="none" w:sz="0" w:space="0" w:color="auto"/>
        <w:left w:val="none" w:sz="0" w:space="0" w:color="auto"/>
        <w:bottom w:val="none" w:sz="0" w:space="0" w:color="auto"/>
        <w:right w:val="none" w:sz="0" w:space="0" w:color="auto"/>
      </w:divBdr>
      <w:divsChild>
        <w:div w:id="1673528178">
          <w:marLeft w:val="2606"/>
          <w:marRight w:val="0"/>
          <w:marTop w:val="0"/>
          <w:marBottom w:val="120"/>
          <w:divBdr>
            <w:top w:val="none" w:sz="0" w:space="0" w:color="auto"/>
            <w:left w:val="none" w:sz="0" w:space="0" w:color="auto"/>
            <w:bottom w:val="none" w:sz="0" w:space="0" w:color="auto"/>
            <w:right w:val="none" w:sz="0" w:space="0" w:color="auto"/>
          </w:divBdr>
        </w:div>
      </w:divsChild>
    </w:div>
    <w:div w:id="1072434325">
      <w:bodyDiv w:val="1"/>
      <w:marLeft w:val="0"/>
      <w:marRight w:val="0"/>
      <w:marTop w:val="0"/>
      <w:marBottom w:val="0"/>
      <w:divBdr>
        <w:top w:val="none" w:sz="0" w:space="0" w:color="auto"/>
        <w:left w:val="none" w:sz="0" w:space="0" w:color="auto"/>
        <w:bottom w:val="none" w:sz="0" w:space="0" w:color="auto"/>
        <w:right w:val="none" w:sz="0" w:space="0" w:color="auto"/>
      </w:divBdr>
      <w:divsChild>
        <w:div w:id="883105666">
          <w:marLeft w:val="1886"/>
          <w:marRight w:val="0"/>
          <w:marTop w:val="0"/>
          <w:marBottom w:val="120"/>
          <w:divBdr>
            <w:top w:val="none" w:sz="0" w:space="0" w:color="auto"/>
            <w:left w:val="none" w:sz="0" w:space="0" w:color="auto"/>
            <w:bottom w:val="none" w:sz="0" w:space="0" w:color="auto"/>
            <w:right w:val="none" w:sz="0" w:space="0" w:color="auto"/>
          </w:divBdr>
        </w:div>
      </w:divsChild>
    </w:div>
    <w:div w:id="1088234885">
      <w:bodyDiv w:val="1"/>
      <w:marLeft w:val="0"/>
      <w:marRight w:val="0"/>
      <w:marTop w:val="0"/>
      <w:marBottom w:val="0"/>
      <w:divBdr>
        <w:top w:val="none" w:sz="0" w:space="0" w:color="auto"/>
        <w:left w:val="none" w:sz="0" w:space="0" w:color="auto"/>
        <w:bottom w:val="none" w:sz="0" w:space="0" w:color="auto"/>
        <w:right w:val="none" w:sz="0" w:space="0" w:color="auto"/>
      </w:divBdr>
      <w:divsChild>
        <w:div w:id="2021424695">
          <w:marLeft w:val="1858"/>
          <w:marRight w:val="0"/>
          <w:marTop w:val="20"/>
          <w:marBottom w:val="20"/>
          <w:divBdr>
            <w:top w:val="none" w:sz="0" w:space="0" w:color="auto"/>
            <w:left w:val="none" w:sz="0" w:space="0" w:color="auto"/>
            <w:bottom w:val="none" w:sz="0" w:space="0" w:color="auto"/>
            <w:right w:val="none" w:sz="0" w:space="0" w:color="auto"/>
          </w:divBdr>
        </w:div>
      </w:divsChild>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14998852">
      <w:bodyDiv w:val="1"/>
      <w:marLeft w:val="0"/>
      <w:marRight w:val="0"/>
      <w:marTop w:val="0"/>
      <w:marBottom w:val="0"/>
      <w:divBdr>
        <w:top w:val="none" w:sz="0" w:space="0" w:color="auto"/>
        <w:left w:val="none" w:sz="0" w:space="0" w:color="auto"/>
        <w:bottom w:val="none" w:sz="0" w:space="0" w:color="auto"/>
        <w:right w:val="none" w:sz="0" w:space="0" w:color="auto"/>
      </w:divBdr>
      <w:divsChild>
        <w:div w:id="717819526">
          <w:marLeft w:val="1166"/>
          <w:marRight w:val="0"/>
          <w:marTop w:val="0"/>
          <w:marBottom w:val="12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37662714">
      <w:bodyDiv w:val="1"/>
      <w:marLeft w:val="0"/>
      <w:marRight w:val="0"/>
      <w:marTop w:val="0"/>
      <w:marBottom w:val="0"/>
      <w:divBdr>
        <w:top w:val="none" w:sz="0" w:space="0" w:color="auto"/>
        <w:left w:val="none" w:sz="0" w:space="0" w:color="auto"/>
        <w:bottom w:val="none" w:sz="0" w:space="0" w:color="auto"/>
        <w:right w:val="none" w:sz="0" w:space="0" w:color="auto"/>
      </w:divBdr>
      <w:divsChild>
        <w:div w:id="1466001537">
          <w:marLeft w:val="3326"/>
          <w:marRight w:val="0"/>
          <w:marTop w:val="0"/>
          <w:marBottom w:val="12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28099284">
      <w:bodyDiv w:val="1"/>
      <w:marLeft w:val="0"/>
      <w:marRight w:val="0"/>
      <w:marTop w:val="0"/>
      <w:marBottom w:val="0"/>
      <w:divBdr>
        <w:top w:val="none" w:sz="0" w:space="0" w:color="auto"/>
        <w:left w:val="none" w:sz="0" w:space="0" w:color="auto"/>
        <w:bottom w:val="none" w:sz="0" w:space="0" w:color="auto"/>
        <w:right w:val="none" w:sz="0" w:space="0" w:color="auto"/>
      </w:divBdr>
      <w:divsChild>
        <w:div w:id="1395273029">
          <w:marLeft w:val="3326"/>
          <w:marRight w:val="0"/>
          <w:marTop w:val="0"/>
          <w:marBottom w:val="12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65594573">
      <w:bodyDiv w:val="1"/>
      <w:marLeft w:val="0"/>
      <w:marRight w:val="0"/>
      <w:marTop w:val="0"/>
      <w:marBottom w:val="0"/>
      <w:divBdr>
        <w:top w:val="none" w:sz="0" w:space="0" w:color="auto"/>
        <w:left w:val="none" w:sz="0" w:space="0" w:color="auto"/>
        <w:bottom w:val="none" w:sz="0" w:space="0" w:color="auto"/>
        <w:right w:val="none" w:sz="0" w:space="0" w:color="auto"/>
      </w:divBdr>
      <w:divsChild>
        <w:div w:id="1541556117">
          <w:marLeft w:val="3326"/>
          <w:marRight w:val="0"/>
          <w:marTop w:val="0"/>
          <w:marBottom w:val="120"/>
          <w:divBdr>
            <w:top w:val="none" w:sz="0" w:space="0" w:color="auto"/>
            <w:left w:val="none" w:sz="0" w:space="0" w:color="auto"/>
            <w:bottom w:val="none" w:sz="0" w:space="0" w:color="auto"/>
            <w:right w:val="none" w:sz="0" w:space="0" w:color="auto"/>
          </w:divBdr>
        </w:div>
        <w:div w:id="1572420273">
          <w:marLeft w:val="3326"/>
          <w:marRight w:val="0"/>
          <w:marTop w:val="0"/>
          <w:marBottom w:val="120"/>
          <w:divBdr>
            <w:top w:val="none" w:sz="0" w:space="0" w:color="auto"/>
            <w:left w:val="none" w:sz="0" w:space="0" w:color="auto"/>
            <w:bottom w:val="none" w:sz="0" w:space="0" w:color="auto"/>
            <w:right w:val="none" w:sz="0" w:space="0" w:color="auto"/>
          </w:divBdr>
        </w:div>
        <w:div w:id="1516458148">
          <w:marLeft w:val="3326"/>
          <w:marRight w:val="0"/>
          <w:marTop w:val="0"/>
          <w:marBottom w:val="12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37601354">
      <w:bodyDiv w:val="1"/>
      <w:marLeft w:val="0"/>
      <w:marRight w:val="0"/>
      <w:marTop w:val="0"/>
      <w:marBottom w:val="0"/>
      <w:divBdr>
        <w:top w:val="none" w:sz="0" w:space="0" w:color="auto"/>
        <w:left w:val="none" w:sz="0" w:space="0" w:color="auto"/>
        <w:bottom w:val="none" w:sz="0" w:space="0" w:color="auto"/>
        <w:right w:val="none" w:sz="0" w:space="0" w:color="auto"/>
      </w:divBdr>
      <w:divsChild>
        <w:div w:id="526410778">
          <w:marLeft w:val="2606"/>
          <w:marRight w:val="0"/>
          <w:marTop w:val="0"/>
          <w:marBottom w:val="120"/>
          <w:divBdr>
            <w:top w:val="none" w:sz="0" w:space="0" w:color="auto"/>
            <w:left w:val="none" w:sz="0" w:space="0" w:color="auto"/>
            <w:bottom w:val="none" w:sz="0" w:space="0" w:color="auto"/>
            <w:right w:val="none" w:sz="0" w:space="0" w:color="auto"/>
          </w:divBdr>
        </w:div>
      </w:divsChild>
    </w:div>
    <w:div w:id="1463227613">
      <w:bodyDiv w:val="1"/>
      <w:marLeft w:val="0"/>
      <w:marRight w:val="0"/>
      <w:marTop w:val="0"/>
      <w:marBottom w:val="0"/>
      <w:divBdr>
        <w:top w:val="none" w:sz="0" w:space="0" w:color="auto"/>
        <w:left w:val="none" w:sz="0" w:space="0" w:color="auto"/>
        <w:bottom w:val="none" w:sz="0" w:space="0" w:color="auto"/>
        <w:right w:val="none" w:sz="0" w:space="0" w:color="auto"/>
      </w:divBdr>
      <w:divsChild>
        <w:div w:id="261451923">
          <w:marLeft w:val="3326"/>
          <w:marRight w:val="0"/>
          <w:marTop w:val="0"/>
          <w:marBottom w:val="120"/>
          <w:divBdr>
            <w:top w:val="none" w:sz="0" w:space="0" w:color="auto"/>
            <w:left w:val="none" w:sz="0" w:space="0" w:color="auto"/>
            <w:bottom w:val="none" w:sz="0" w:space="0" w:color="auto"/>
            <w:right w:val="none" w:sz="0" w:space="0" w:color="auto"/>
          </w:divBdr>
        </w:div>
      </w:divsChild>
    </w:div>
    <w:div w:id="1469132049">
      <w:bodyDiv w:val="1"/>
      <w:marLeft w:val="0"/>
      <w:marRight w:val="0"/>
      <w:marTop w:val="0"/>
      <w:marBottom w:val="0"/>
      <w:divBdr>
        <w:top w:val="none" w:sz="0" w:space="0" w:color="auto"/>
        <w:left w:val="none" w:sz="0" w:space="0" w:color="auto"/>
        <w:bottom w:val="none" w:sz="0" w:space="0" w:color="auto"/>
        <w:right w:val="none" w:sz="0" w:space="0" w:color="auto"/>
      </w:divBdr>
      <w:divsChild>
        <w:div w:id="1715540652">
          <w:marLeft w:val="3326"/>
          <w:marRight w:val="0"/>
          <w:marTop w:val="0"/>
          <w:marBottom w:val="120"/>
          <w:divBdr>
            <w:top w:val="none" w:sz="0" w:space="0" w:color="auto"/>
            <w:left w:val="none" w:sz="0" w:space="0" w:color="auto"/>
            <w:bottom w:val="none" w:sz="0" w:space="0" w:color="auto"/>
            <w:right w:val="none" w:sz="0" w:space="0" w:color="auto"/>
          </w:divBdr>
        </w:div>
      </w:divsChild>
    </w:div>
    <w:div w:id="1470584763">
      <w:bodyDiv w:val="1"/>
      <w:marLeft w:val="0"/>
      <w:marRight w:val="0"/>
      <w:marTop w:val="0"/>
      <w:marBottom w:val="0"/>
      <w:divBdr>
        <w:top w:val="none" w:sz="0" w:space="0" w:color="auto"/>
        <w:left w:val="none" w:sz="0" w:space="0" w:color="auto"/>
        <w:bottom w:val="none" w:sz="0" w:space="0" w:color="auto"/>
        <w:right w:val="none" w:sz="0" w:space="0" w:color="auto"/>
      </w:divBdr>
      <w:divsChild>
        <w:div w:id="793910590">
          <w:marLeft w:val="1886"/>
          <w:marRight w:val="0"/>
          <w:marTop w:val="0"/>
          <w:marBottom w:val="120"/>
          <w:divBdr>
            <w:top w:val="none" w:sz="0" w:space="0" w:color="auto"/>
            <w:left w:val="none" w:sz="0" w:space="0" w:color="auto"/>
            <w:bottom w:val="none" w:sz="0" w:space="0" w:color="auto"/>
            <w:right w:val="none" w:sz="0" w:space="0" w:color="auto"/>
          </w:divBdr>
        </w:div>
        <w:div w:id="471216700">
          <w:marLeft w:val="2606"/>
          <w:marRight w:val="0"/>
          <w:marTop w:val="0"/>
          <w:marBottom w:val="120"/>
          <w:divBdr>
            <w:top w:val="none" w:sz="0" w:space="0" w:color="auto"/>
            <w:left w:val="none" w:sz="0" w:space="0" w:color="auto"/>
            <w:bottom w:val="none" w:sz="0" w:space="0" w:color="auto"/>
            <w:right w:val="none" w:sz="0" w:space="0" w:color="auto"/>
          </w:divBdr>
        </w:div>
        <w:div w:id="1066731831">
          <w:marLeft w:val="3326"/>
          <w:marRight w:val="0"/>
          <w:marTop w:val="0"/>
          <w:marBottom w:val="120"/>
          <w:divBdr>
            <w:top w:val="none" w:sz="0" w:space="0" w:color="auto"/>
            <w:left w:val="none" w:sz="0" w:space="0" w:color="auto"/>
            <w:bottom w:val="none" w:sz="0" w:space="0" w:color="auto"/>
            <w:right w:val="none" w:sz="0" w:space="0" w:color="auto"/>
          </w:divBdr>
        </w:div>
        <w:div w:id="587932819">
          <w:marLeft w:val="1886"/>
          <w:marRight w:val="0"/>
          <w:marTop w:val="0"/>
          <w:marBottom w:val="120"/>
          <w:divBdr>
            <w:top w:val="none" w:sz="0" w:space="0" w:color="auto"/>
            <w:left w:val="none" w:sz="0" w:space="0" w:color="auto"/>
            <w:bottom w:val="none" w:sz="0" w:space="0" w:color="auto"/>
            <w:right w:val="none" w:sz="0" w:space="0" w:color="auto"/>
          </w:divBdr>
        </w:div>
        <w:div w:id="802383253">
          <w:marLeft w:val="2606"/>
          <w:marRight w:val="0"/>
          <w:marTop w:val="0"/>
          <w:marBottom w:val="120"/>
          <w:divBdr>
            <w:top w:val="none" w:sz="0" w:space="0" w:color="auto"/>
            <w:left w:val="none" w:sz="0" w:space="0" w:color="auto"/>
            <w:bottom w:val="none" w:sz="0" w:space="0" w:color="auto"/>
            <w:right w:val="none" w:sz="0" w:space="0" w:color="auto"/>
          </w:divBdr>
        </w:div>
        <w:div w:id="646016198">
          <w:marLeft w:val="3326"/>
          <w:marRight w:val="0"/>
          <w:marTop w:val="0"/>
          <w:marBottom w:val="120"/>
          <w:divBdr>
            <w:top w:val="none" w:sz="0" w:space="0" w:color="auto"/>
            <w:left w:val="none" w:sz="0" w:space="0" w:color="auto"/>
            <w:bottom w:val="none" w:sz="0" w:space="0" w:color="auto"/>
            <w:right w:val="none" w:sz="0" w:space="0" w:color="auto"/>
          </w:divBdr>
        </w:div>
        <w:div w:id="1658145579">
          <w:marLeft w:val="2606"/>
          <w:marRight w:val="0"/>
          <w:marTop w:val="0"/>
          <w:marBottom w:val="120"/>
          <w:divBdr>
            <w:top w:val="none" w:sz="0" w:space="0" w:color="auto"/>
            <w:left w:val="none" w:sz="0" w:space="0" w:color="auto"/>
            <w:bottom w:val="none" w:sz="0" w:space="0" w:color="auto"/>
            <w:right w:val="none" w:sz="0" w:space="0" w:color="auto"/>
          </w:divBdr>
        </w:div>
        <w:div w:id="1999576381">
          <w:marLeft w:val="3326"/>
          <w:marRight w:val="0"/>
          <w:marTop w:val="0"/>
          <w:marBottom w:val="120"/>
          <w:divBdr>
            <w:top w:val="none" w:sz="0" w:space="0" w:color="auto"/>
            <w:left w:val="none" w:sz="0" w:space="0" w:color="auto"/>
            <w:bottom w:val="none" w:sz="0" w:space="0" w:color="auto"/>
            <w:right w:val="none" w:sz="0" w:space="0" w:color="auto"/>
          </w:divBdr>
        </w:div>
        <w:div w:id="675228255">
          <w:marLeft w:val="1886"/>
          <w:marRight w:val="0"/>
          <w:marTop w:val="0"/>
          <w:marBottom w:val="120"/>
          <w:divBdr>
            <w:top w:val="none" w:sz="0" w:space="0" w:color="auto"/>
            <w:left w:val="none" w:sz="0" w:space="0" w:color="auto"/>
            <w:bottom w:val="none" w:sz="0" w:space="0" w:color="auto"/>
            <w:right w:val="none" w:sz="0" w:space="0" w:color="auto"/>
          </w:divBdr>
        </w:div>
        <w:div w:id="2007324652">
          <w:marLeft w:val="2606"/>
          <w:marRight w:val="0"/>
          <w:marTop w:val="0"/>
          <w:marBottom w:val="120"/>
          <w:divBdr>
            <w:top w:val="none" w:sz="0" w:space="0" w:color="auto"/>
            <w:left w:val="none" w:sz="0" w:space="0" w:color="auto"/>
            <w:bottom w:val="none" w:sz="0" w:space="0" w:color="auto"/>
            <w:right w:val="none" w:sz="0" w:space="0" w:color="auto"/>
          </w:divBdr>
        </w:div>
        <w:div w:id="1863661029">
          <w:marLeft w:val="3326"/>
          <w:marRight w:val="0"/>
          <w:marTop w:val="0"/>
          <w:marBottom w:val="120"/>
          <w:divBdr>
            <w:top w:val="none" w:sz="0" w:space="0" w:color="auto"/>
            <w:left w:val="none" w:sz="0" w:space="0" w:color="auto"/>
            <w:bottom w:val="none" w:sz="0" w:space="0" w:color="auto"/>
            <w:right w:val="none" w:sz="0" w:space="0" w:color="auto"/>
          </w:divBdr>
        </w:div>
        <w:div w:id="993921260">
          <w:marLeft w:val="1886"/>
          <w:marRight w:val="0"/>
          <w:marTop w:val="0"/>
          <w:marBottom w:val="120"/>
          <w:divBdr>
            <w:top w:val="none" w:sz="0" w:space="0" w:color="auto"/>
            <w:left w:val="none" w:sz="0" w:space="0" w:color="auto"/>
            <w:bottom w:val="none" w:sz="0" w:space="0" w:color="auto"/>
            <w:right w:val="none" w:sz="0" w:space="0" w:color="auto"/>
          </w:divBdr>
        </w:div>
        <w:div w:id="358892711">
          <w:marLeft w:val="2606"/>
          <w:marRight w:val="0"/>
          <w:marTop w:val="0"/>
          <w:marBottom w:val="120"/>
          <w:divBdr>
            <w:top w:val="none" w:sz="0" w:space="0" w:color="auto"/>
            <w:left w:val="none" w:sz="0" w:space="0" w:color="auto"/>
            <w:bottom w:val="none" w:sz="0" w:space="0" w:color="auto"/>
            <w:right w:val="none" w:sz="0" w:space="0" w:color="auto"/>
          </w:divBdr>
        </w:div>
        <w:div w:id="417865669">
          <w:marLeft w:val="3326"/>
          <w:marRight w:val="0"/>
          <w:marTop w:val="0"/>
          <w:marBottom w:val="120"/>
          <w:divBdr>
            <w:top w:val="none" w:sz="0" w:space="0" w:color="auto"/>
            <w:left w:val="none" w:sz="0" w:space="0" w:color="auto"/>
            <w:bottom w:val="none" w:sz="0" w:space="0" w:color="auto"/>
            <w:right w:val="none" w:sz="0" w:space="0" w:color="auto"/>
          </w:divBdr>
        </w:div>
        <w:div w:id="806581694">
          <w:marLeft w:val="2606"/>
          <w:marRight w:val="0"/>
          <w:marTop w:val="0"/>
          <w:marBottom w:val="120"/>
          <w:divBdr>
            <w:top w:val="none" w:sz="0" w:space="0" w:color="auto"/>
            <w:left w:val="none" w:sz="0" w:space="0" w:color="auto"/>
            <w:bottom w:val="none" w:sz="0" w:space="0" w:color="auto"/>
            <w:right w:val="none" w:sz="0" w:space="0" w:color="auto"/>
          </w:divBdr>
        </w:div>
        <w:div w:id="1397782912">
          <w:marLeft w:val="3326"/>
          <w:marRight w:val="0"/>
          <w:marTop w:val="0"/>
          <w:marBottom w:val="120"/>
          <w:divBdr>
            <w:top w:val="none" w:sz="0" w:space="0" w:color="auto"/>
            <w:left w:val="none" w:sz="0" w:space="0" w:color="auto"/>
            <w:bottom w:val="none" w:sz="0" w:space="0" w:color="auto"/>
            <w:right w:val="none" w:sz="0" w:space="0" w:color="auto"/>
          </w:divBdr>
        </w:div>
        <w:div w:id="557475506">
          <w:marLeft w:val="1886"/>
          <w:marRight w:val="0"/>
          <w:marTop w:val="0"/>
          <w:marBottom w:val="120"/>
          <w:divBdr>
            <w:top w:val="none" w:sz="0" w:space="0" w:color="auto"/>
            <w:left w:val="none" w:sz="0" w:space="0" w:color="auto"/>
            <w:bottom w:val="none" w:sz="0" w:space="0" w:color="auto"/>
            <w:right w:val="none" w:sz="0" w:space="0" w:color="auto"/>
          </w:divBdr>
        </w:div>
        <w:div w:id="1875383572">
          <w:marLeft w:val="2606"/>
          <w:marRight w:val="0"/>
          <w:marTop w:val="0"/>
          <w:marBottom w:val="120"/>
          <w:divBdr>
            <w:top w:val="none" w:sz="0" w:space="0" w:color="auto"/>
            <w:left w:val="none" w:sz="0" w:space="0" w:color="auto"/>
            <w:bottom w:val="none" w:sz="0" w:space="0" w:color="auto"/>
            <w:right w:val="none" w:sz="0" w:space="0" w:color="auto"/>
          </w:divBdr>
        </w:div>
        <w:div w:id="1569530277">
          <w:marLeft w:val="3326"/>
          <w:marRight w:val="0"/>
          <w:marTop w:val="0"/>
          <w:marBottom w:val="120"/>
          <w:divBdr>
            <w:top w:val="none" w:sz="0" w:space="0" w:color="auto"/>
            <w:left w:val="none" w:sz="0" w:space="0" w:color="auto"/>
            <w:bottom w:val="none" w:sz="0" w:space="0" w:color="auto"/>
            <w:right w:val="none" w:sz="0" w:space="0" w:color="auto"/>
          </w:divBdr>
        </w:div>
      </w:divsChild>
    </w:div>
    <w:div w:id="1472869792">
      <w:bodyDiv w:val="1"/>
      <w:marLeft w:val="0"/>
      <w:marRight w:val="0"/>
      <w:marTop w:val="0"/>
      <w:marBottom w:val="0"/>
      <w:divBdr>
        <w:top w:val="none" w:sz="0" w:space="0" w:color="auto"/>
        <w:left w:val="none" w:sz="0" w:space="0" w:color="auto"/>
        <w:bottom w:val="none" w:sz="0" w:space="0" w:color="auto"/>
        <w:right w:val="none" w:sz="0" w:space="0" w:color="auto"/>
      </w:divBdr>
      <w:divsChild>
        <w:div w:id="966469774">
          <w:marLeft w:val="1886"/>
          <w:marRight w:val="0"/>
          <w:marTop w:val="0"/>
          <w:marBottom w:val="120"/>
          <w:divBdr>
            <w:top w:val="none" w:sz="0" w:space="0" w:color="auto"/>
            <w:left w:val="none" w:sz="0" w:space="0" w:color="auto"/>
            <w:bottom w:val="none" w:sz="0" w:space="0" w:color="auto"/>
            <w:right w:val="none" w:sz="0" w:space="0" w:color="auto"/>
          </w:divBdr>
        </w:div>
      </w:divsChild>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498961946">
      <w:bodyDiv w:val="1"/>
      <w:marLeft w:val="0"/>
      <w:marRight w:val="0"/>
      <w:marTop w:val="0"/>
      <w:marBottom w:val="0"/>
      <w:divBdr>
        <w:top w:val="none" w:sz="0" w:space="0" w:color="auto"/>
        <w:left w:val="none" w:sz="0" w:space="0" w:color="auto"/>
        <w:bottom w:val="none" w:sz="0" w:space="0" w:color="auto"/>
        <w:right w:val="none" w:sz="0" w:space="0" w:color="auto"/>
      </w:divBdr>
      <w:divsChild>
        <w:div w:id="1546091948">
          <w:marLeft w:val="2606"/>
          <w:marRight w:val="0"/>
          <w:marTop w:val="0"/>
          <w:marBottom w:val="120"/>
          <w:divBdr>
            <w:top w:val="none" w:sz="0" w:space="0" w:color="auto"/>
            <w:left w:val="none" w:sz="0" w:space="0" w:color="auto"/>
            <w:bottom w:val="none" w:sz="0" w:space="0" w:color="auto"/>
            <w:right w:val="none" w:sz="0" w:space="0" w:color="auto"/>
          </w:divBdr>
        </w:div>
      </w:divsChild>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20776399">
      <w:bodyDiv w:val="1"/>
      <w:marLeft w:val="0"/>
      <w:marRight w:val="0"/>
      <w:marTop w:val="0"/>
      <w:marBottom w:val="0"/>
      <w:divBdr>
        <w:top w:val="none" w:sz="0" w:space="0" w:color="auto"/>
        <w:left w:val="none" w:sz="0" w:space="0" w:color="auto"/>
        <w:bottom w:val="none" w:sz="0" w:space="0" w:color="auto"/>
        <w:right w:val="none" w:sz="0" w:space="0" w:color="auto"/>
      </w:divBdr>
      <w:divsChild>
        <w:div w:id="101338363">
          <w:marLeft w:val="3326"/>
          <w:marRight w:val="0"/>
          <w:marTop w:val="0"/>
          <w:marBottom w:val="12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71191889">
      <w:bodyDiv w:val="1"/>
      <w:marLeft w:val="0"/>
      <w:marRight w:val="0"/>
      <w:marTop w:val="0"/>
      <w:marBottom w:val="0"/>
      <w:divBdr>
        <w:top w:val="none" w:sz="0" w:space="0" w:color="auto"/>
        <w:left w:val="none" w:sz="0" w:space="0" w:color="auto"/>
        <w:bottom w:val="none" w:sz="0" w:space="0" w:color="auto"/>
        <w:right w:val="none" w:sz="0" w:space="0" w:color="auto"/>
      </w:divBdr>
      <w:divsChild>
        <w:div w:id="447627434">
          <w:marLeft w:val="2606"/>
          <w:marRight w:val="0"/>
          <w:marTop w:val="0"/>
          <w:marBottom w:val="120"/>
          <w:divBdr>
            <w:top w:val="none" w:sz="0" w:space="0" w:color="auto"/>
            <w:left w:val="none" w:sz="0" w:space="0" w:color="auto"/>
            <w:bottom w:val="none" w:sz="0" w:space="0" w:color="auto"/>
            <w:right w:val="none" w:sz="0" w:space="0" w:color="auto"/>
          </w:divBdr>
        </w:div>
      </w:divsChild>
    </w:div>
    <w:div w:id="1582106372">
      <w:bodyDiv w:val="1"/>
      <w:marLeft w:val="0"/>
      <w:marRight w:val="0"/>
      <w:marTop w:val="0"/>
      <w:marBottom w:val="0"/>
      <w:divBdr>
        <w:top w:val="none" w:sz="0" w:space="0" w:color="auto"/>
        <w:left w:val="none" w:sz="0" w:space="0" w:color="auto"/>
        <w:bottom w:val="none" w:sz="0" w:space="0" w:color="auto"/>
        <w:right w:val="none" w:sz="0" w:space="0" w:color="auto"/>
      </w:divBdr>
      <w:divsChild>
        <w:div w:id="174153951">
          <w:marLeft w:val="3326"/>
          <w:marRight w:val="0"/>
          <w:marTop w:val="0"/>
          <w:marBottom w:val="120"/>
          <w:divBdr>
            <w:top w:val="none" w:sz="0" w:space="0" w:color="auto"/>
            <w:left w:val="none" w:sz="0" w:space="0" w:color="auto"/>
            <w:bottom w:val="none" w:sz="0" w:space="0" w:color="auto"/>
            <w:right w:val="none" w:sz="0" w:space="0" w:color="auto"/>
          </w:divBdr>
        </w:div>
      </w:divsChild>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608006460">
      <w:bodyDiv w:val="1"/>
      <w:marLeft w:val="0"/>
      <w:marRight w:val="0"/>
      <w:marTop w:val="0"/>
      <w:marBottom w:val="0"/>
      <w:divBdr>
        <w:top w:val="none" w:sz="0" w:space="0" w:color="auto"/>
        <w:left w:val="none" w:sz="0" w:space="0" w:color="auto"/>
        <w:bottom w:val="none" w:sz="0" w:space="0" w:color="auto"/>
        <w:right w:val="none" w:sz="0" w:space="0" w:color="auto"/>
      </w:divBdr>
      <w:divsChild>
        <w:div w:id="219705871">
          <w:marLeft w:val="2606"/>
          <w:marRight w:val="0"/>
          <w:marTop w:val="0"/>
          <w:marBottom w:val="1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72947271">
      <w:bodyDiv w:val="1"/>
      <w:marLeft w:val="0"/>
      <w:marRight w:val="0"/>
      <w:marTop w:val="0"/>
      <w:marBottom w:val="0"/>
      <w:divBdr>
        <w:top w:val="none" w:sz="0" w:space="0" w:color="auto"/>
        <w:left w:val="none" w:sz="0" w:space="0" w:color="auto"/>
        <w:bottom w:val="none" w:sz="0" w:space="0" w:color="auto"/>
        <w:right w:val="none" w:sz="0" w:space="0" w:color="auto"/>
      </w:divBdr>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19209946">
      <w:bodyDiv w:val="1"/>
      <w:marLeft w:val="0"/>
      <w:marRight w:val="0"/>
      <w:marTop w:val="0"/>
      <w:marBottom w:val="0"/>
      <w:divBdr>
        <w:top w:val="none" w:sz="0" w:space="0" w:color="auto"/>
        <w:left w:val="none" w:sz="0" w:space="0" w:color="auto"/>
        <w:bottom w:val="none" w:sz="0" w:space="0" w:color="auto"/>
        <w:right w:val="none" w:sz="0" w:space="0" w:color="auto"/>
      </w:divBdr>
      <w:divsChild>
        <w:div w:id="991715254">
          <w:marLeft w:val="1886"/>
          <w:marRight w:val="0"/>
          <w:marTop w:val="0"/>
          <w:marBottom w:val="120"/>
          <w:divBdr>
            <w:top w:val="none" w:sz="0" w:space="0" w:color="auto"/>
            <w:left w:val="none" w:sz="0" w:space="0" w:color="auto"/>
            <w:bottom w:val="none" w:sz="0" w:space="0" w:color="auto"/>
            <w:right w:val="none" w:sz="0" w:space="0" w:color="auto"/>
          </w:divBdr>
        </w:div>
        <w:div w:id="1285502242">
          <w:marLeft w:val="1886"/>
          <w:marRight w:val="0"/>
          <w:marTop w:val="0"/>
          <w:marBottom w:val="120"/>
          <w:divBdr>
            <w:top w:val="none" w:sz="0" w:space="0" w:color="auto"/>
            <w:left w:val="none" w:sz="0" w:space="0" w:color="auto"/>
            <w:bottom w:val="none" w:sz="0" w:space="0" w:color="auto"/>
            <w:right w:val="none" w:sz="0" w:space="0" w:color="auto"/>
          </w:divBdr>
        </w:div>
        <w:div w:id="1538740576">
          <w:marLeft w:val="1886"/>
          <w:marRight w:val="0"/>
          <w:marTop w:val="0"/>
          <w:marBottom w:val="120"/>
          <w:divBdr>
            <w:top w:val="none" w:sz="0" w:space="0" w:color="auto"/>
            <w:left w:val="none" w:sz="0" w:space="0" w:color="auto"/>
            <w:bottom w:val="none" w:sz="0" w:space="0" w:color="auto"/>
            <w:right w:val="none" w:sz="0" w:space="0" w:color="auto"/>
          </w:divBdr>
        </w:div>
        <w:div w:id="1707682685">
          <w:marLeft w:val="1886"/>
          <w:marRight w:val="0"/>
          <w:marTop w:val="0"/>
          <w:marBottom w:val="120"/>
          <w:divBdr>
            <w:top w:val="none" w:sz="0" w:space="0" w:color="auto"/>
            <w:left w:val="none" w:sz="0" w:space="0" w:color="auto"/>
            <w:bottom w:val="none" w:sz="0" w:space="0" w:color="auto"/>
            <w:right w:val="none" w:sz="0" w:space="0" w:color="auto"/>
          </w:divBdr>
        </w:div>
        <w:div w:id="2033342098">
          <w:marLeft w:val="1886"/>
          <w:marRight w:val="0"/>
          <w:marTop w:val="0"/>
          <w:marBottom w:val="120"/>
          <w:divBdr>
            <w:top w:val="none" w:sz="0" w:space="0" w:color="auto"/>
            <w:left w:val="none" w:sz="0" w:space="0" w:color="auto"/>
            <w:bottom w:val="none" w:sz="0" w:space="0" w:color="auto"/>
            <w:right w:val="none" w:sz="0" w:space="0" w:color="auto"/>
          </w:divBdr>
        </w:div>
      </w:divsChild>
    </w:div>
    <w:div w:id="1724214309">
      <w:bodyDiv w:val="1"/>
      <w:marLeft w:val="0"/>
      <w:marRight w:val="0"/>
      <w:marTop w:val="0"/>
      <w:marBottom w:val="0"/>
      <w:divBdr>
        <w:top w:val="none" w:sz="0" w:space="0" w:color="auto"/>
        <w:left w:val="none" w:sz="0" w:space="0" w:color="auto"/>
        <w:bottom w:val="none" w:sz="0" w:space="0" w:color="auto"/>
        <w:right w:val="none" w:sz="0" w:space="0" w:color="auto"/>
      </w:divBdr>
    </w:div>
    <w:div w:id="1729642442">
      <w:bodyDiv w:val="1"/>
      <w:marLeft w:val="0"/>
      <w:marRight w:val="0"/>
      <w:marTop w:val="0"/>
      <w:marBottom w:val="0"/>
      <w:divBdr>
        <w:top w:val="none" w:sz="0" w:space="0" w:color="auto"/>
        <w:left w:val="none" w:sz="0" w:space="0" w:color="auto"/>
        <w:bottom w:val="none" w:sz="0" w:space="0" w:color="auto"/>
        <w:right w:val="none" w:sz="0" w:space="0" w:color="auto"/>
      </w:divBdr>
      <w:divsChild>
        <w:div w:id="1901482499">
          <w:marLeft w:val="2606"/>
          <w:marRight w:val="0"/>
          <w:marTop w:val="0"/>
          <w:marBottom w:val="120"/>
          <w:divBdr>
            <w:top w:val="none" w:sz="0" w:space="0" w:color="auto"/>
            <w:left w:val="none" w:sz="0" w:space="0" w:color="auto"/>
            <w:bottom w:val="none" w:sz="0" w:space="0" w:color="auto"/>
            <w:right w:val="none" w:sz="0" w:space="0" w:color="auto"/>
          </w:divBdr>
        </w:div>
      </w:divsChild>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47087416">
      <w:bodyDiv w:val="1"/>
      <w:marLeft w:val="0"/>
      <w:marRight w:val="0"/>
      <w:marTop w:val="0"/>
      <w:marBottom w:val="0"/>
      <w:divBdr>
        <w:top w:val="none" w:sz="0" w:space="0" w:color="auto"/>
        <w:left w:val="none" w:sz="0" w:space="0" w:color="auto"/>
        <w:bottom w:val="none" w:sz="0" w:space="0" w:color="auto"/>
        <w:right w:val="none" w:sz="0" w:space="0" w:color="auto"/>
      </w:divBdr>
      <w:divsChild>
        <w:div w:id="732508031">
          <w:marLeft w:val="1886"/>
          <w:marRight w:val="0"/>
          <w:marTop w:val="0"/>
          <w:marBottom w:val="120"/>
          <w:divBdr>
            <w:top w:val="none" w:sz="0" w:space="0" w:color="auto"/>
            <w:left w:val="none" w:sz="0" w:space="0" w:color="auto"/>
            <w:bottom w:val="none" w:sz="0" w:space="0" w:color="auto"/>
            <w:right w:val="none" w:sz="0" w:space="0" w:color="auto"/>
          </w:divBdr>
        </w:div>
        <w:div w:id="251622802">
          <w:marLeft w:val="2606"/>
          <w:marRight w:val="0"/>
          <w:marTop w:val="0"/>
          <w:marBottom w:val="120"/>
          <w:divBdr>
            <w:top w:val="none" w:sz="0" w:space="0" w:color="auto"/>
            <w:left w:val="none" w:sz="0" w:space="0" w:color="auto"/>
            <w:bottom w:val="none" w:sz="0" w:space="0" w:color="auto"/>
            <w:right w:val="none" w:sz="0" w:space="0" w:color="auto"/>
          </w:divBdr>
        </w:div>
        <w:div w:id="1092093152">
          <w:marLeft w:val="3326"/>
          <w:marRight w:val="0"/>
          <w:marTop w:val="0"/>
          <w:marBottom w:val="120"/>
          <w:divBdr>
            <w:top w:val="none" w:sz="0" w:space="0" w:color="auto"/>
            <w:left w:val="none" w:sz="0" w:space="0" w:color="auto"/>
            <w:bottom w:val="none" w:sz="0" w:space="0" w:color="auto"/>
            <w:right w:val="none" w:sz="0" w:space="0" w:color="auto"/>
          </w:divBdr>
        </w:div>
        <w:div w:id="514879134">
          <w:marLeft w:val="2606"/>
          <w:marRight w:val="0"/>
          <w:marTop w:val="0"/>
          <w:marBottom w:val="120"/>
          <w:divBdr>
            <w:top w:val="none" w:sz="0" w:space="0" w:color="auto"/>
            <w:left w:val="none" w:sz="0" w:space="0" w:color="auto"/>
            <w:bottom w:val="none" w:sz="0" w:space="0" w:color="auto"/>
            <w:right w:val="none" w:sz="0" w:space="0" w:color="auto"/>
          </w:divBdr>
        </w:div>
        <w:div w:id="1080101565">
          <w:marLeft w:val="3326"/>
          <w:marRight w:val="0"/>
          <w:marTop w:val="0"/>
          <w:marBottom w:val="120"/>
          <w:divBdr>
            <w:top w:val="none" w:sz="0" w:space="0" w:color="auto"/>
            <w:left w:val="none" w:sz="0" w:space="0" w:color="auto"/>
            <w:bottom w:val="none" w:sz="0" w:space="0" w:color="auto"/>
            <w:right w:val="none" w:sz="0" w:space="0" w:color="auto"/>
          </w:divBdr>
        </w:div>
      </w:divsChild>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1909833">
      <w:bodyDiv w:val="1"/>
      <w:marLeft w:val="0"/>
      <w:marRight w:val="0"/>
      <w:marTop w:val="0"/>
      <w:marBottom w:val="0"/>
      <w:divBdr>
        <w:top w:val="none" w:sz="0" w:space="0" w:color="auto"/>
        <w:left w:val="none" w:sz="0" w:space="0" w:color="auto"/>
        <w:bottom w:val="none" w:sz="0" w:space="0" w:color="auto"/>
        <w:right w:val="none" w:sz="0" w:space="0" w:color="auto"/>
      </w:divBdr>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29800380">
      <w:bodyDiv w:val="1"/>
      <w:marLeft w:val="0"/>
      <w:marRight w:val="0"/>
      <w:marTop w:val="0"/>
      <w:marBottom w:val="0"/>
      <w:divBdr>
        <w:top w:val="none" w:sz="0" w:space="0" w:color="auto"/>
        <w:left w:val="none" w:sz="0" w:space="0" w:color="auto"/>
        <w:bottom w:val="none" w:sz="0" w:space="0" w:color="auto"/>
        <w:right w:val="none" w:sz="0" w:space="0" w:color="auto"/>
      </w:divBdr>
      <w:divsChild>
        <w:div w:id="1648438101">
          <w:marLeft w:val="3326"/>
          <w:marRight w:val="0"/>
          <w:marTop w:val="0"/>
          <w:marBottom w:val="120"/>
          <w:divBdr>
            <w:top w:val="none" w:sz="0" w:space="0" w:color="auto"/>
            <w:left w:val="none" w:sz="0" w:space="0" w:color="auto"/>
            <w:bottom w:val="none" w:sz="0" w:space="0" w:color="auto"/>
            <w:right w:val="none" w:sz="0" w:space="0" w:color="auto"/>
          </w:divBdr>
        </w:div>
      </w:divsChild>
    </w:div>
    <w:div w:id="1934631918">
      <w:bodyDiv w:val="1"/>
      <w:marLeft w:val="0"/>
      <w:marRight w:val="0"/>
      <w:marTop w:val="0"/>
      <w:marBottom w:val="0"/>
      <w:divBdr>
        <w:top w:val="none" w:sz="0" w:space="0" w:color="auto"/>
        <w:left w:val="none" w:sz="0" w:space="0" w:color="auto"/>
        <w:bottom w:val="none" w:sz="0" w:space="0" w:color="auto"/>
        <w:right w:val="none" w:sz="0" w:space="0" w:color="auto"/>
      </w:divBdr>
      <w:divsChild>
        <w:div w:id="414133241">
          <w:marLeft w:val="2606"/>
          <w:marRight w:val="0"/>
          <w:marTop w:val="0"/>
          <w:marBottom w:val="120"/>
          <w:divBdr>
            <w:top w:val="none" w:sz="0" w:space="0" w:color="auto"/>
            <w:left w:val="none" w:sz="0" w:space="0" w:color="auto"/>
            <w:bottom w:val="none" w:sz="0" w:space="0" w:color="auto"/>
            <w:right w:val="none" w:sz="0" w:space="0" w:color="auto"/>
          </w:divBdr>
        </w:div>
      </w:divsChild>
    </w:div>
    <w:div w:id="1935672980">
      <w:bodyDiv w:val="1"/>
      <w:marLeft w:val="0"/>
      <w:marRight w:val="0"/>
      <w:marTop w:val="0"/>
      <w:marBottom w:val="0"/>
      <w:divBdr>
        <w:top w:val="none" w:sz="0" w:space="0" w:color="auto"/>
        <w:left w:val="none" w:sz="0" w:space="0" w:color="auto"/>
        <w:bottom w:val="none" w:sz="0" w:space="0" w:color="auto"/>
        <w:right w:val="none" w:sz="0" w:space="0" w:color="auto"/>
      </w:divBdr>
      <w:divsChild>
        <w:div w:id="1428230135">
          <w:marLeft w:val="3326"/>
          <w:marRight w:val="0"/>
          <w:marTop w:val="0"/>
          <w:marBottom w:val="120"/>
          <w:divBdr>
            <w:top w:val="none" w:sz="0" w:space="0" w:color="auto"/>
            <w:left w:val="none" w:sz="0" w:space="0" w:color="auto"/>
            <w:bottom w:val="none" w:sz="0" w:space="0" w:color="auto"/>
            <w:right w:val="none" w:sz="0" w:space="0" w:color="auto"/>
          </w:divBdr>
        </w:div>
      </w:divsChild>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4485264">
      <w:bodyDiv w:val="1"/>
      <w:marLeft w:val="0"/>
      <w:marRight w:val="0"/>
      <w:marTop w:val="0"/>
      <w:marBottom w:val="0"/>
      <w:divBdr>
        <w:top w:val="none" w:sz="0" w:space="0" w:color="auto"/>
        <w:left w:val="none" w:sz="0" w:space="0" w:color="auto"/>
        <w:bottom w:val="none" w:sz="0" w:space="0" w:color="auto"/>
        <w:right w:val="none" w:sz="0" w:space="0" w:color="auto"/>
      </w:divBdr>
      <w:divsChild>
        <w:div w:id="1522432802">
          <w:marLeft w:val="2606"/>
          <w:marRight w:val="0"/>
          <w:marTop w:val="0"/>
          <w:marBottom w:val="120"/>
          <w:divBdr>
            <w:top w:val="none" w:sz="0" w:space="0" w:color="auto"/>
            <w:left w:val="none" w:sz="0" w:space="0" w:color="auto"/>
            <w:bottom w:val="none" w:sz="0" w:space="0" w:color="auto"/>
            <w:right w:val="none" w:sz="0" w:space="0" w:color="auto"/>
          </w:divBdr>
        </w:div>
      </w:divsChild>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14601066">
      <w:bodyDiv w:val="1"/>
      <w:marLeft w:val="0"/>
      <w:marRight w:val="0"/>
      <w:marTop w:val="0"/>
      <w:marBottom w:val="0"/>
      <w:divBdr>
        <w:top w:val="none" w:sz="0" w:space="0" w:color="auto"/>
        <w:left w:val="none" w:sz="0" w:space="0" w:color="auto"/>
        <w:bottom w:val="none" w:sz="0" w:space="0" w:color="auto"/>
        <w:right w:val="none" w:sz="0" w:space="0" w:color="auto"/>
      </w:divBdr>
      <w:divsChild>
        <w:div w:id="934634793">
          <w:marLeft w:val="3326"/>
          <w:marRight w:val="0"/>
          <w:marTop w:val="0"/>
          <w:marBottom w:val="120"/>
          <w:divBdr>
            <w:top w:val="none" w:sz="0" w:space="0" w:color="auto"/>
            <w:left w:val="none" w:sz="0" w:space="0" w:color="auto"/>
            <w:bottom w:val="none" w:sz="0" w:space="0" w:color="auto"/>
            <w:right w:val="none" w:sz="0" w:space="0" w:color="auto"/>
          </w:divBdr>
        </w:div>
      </w:divsChild>
    </w:div>
    <w:div w:id="2021735456">
      <w:bodyDiv w:val="1"/>
      <w:marLeft w:val="0"/>
      <w:marRight w:val="0"/>
      <w:marTop w:val="0"/>
      <w:marBottom w:val="0"/>
      <w:divBdr>
        <w:top w:val="none" w:sz="0" w:space="0" w:color="auto"/>
        <w:left w:val="none" w:sz="0" w:space="0" w:color="auto"/>
        <w:bottom w:val="none" w:sz="0" w:space="0" w:color="auto"/>
        <w:right w:val="none" w:sz="0" w:space="0" w:color="auto"/>
      </w:divBdr>
      <w:divsChild>
        <w:div w:id="1713921080">
          <w:marLeft w:val="3326"/>
          <w:marRight w:val="0"/>
          <w:marTop w:val="0"/>
          <w:marBottom w:val="120"/>
          <w:divBdr>
            <w:top w:val="none" w:sz="0" w:space="0" w:color="auto"/>
            <w:left w:val="none" w:sz="0" w:space="0" w:color="auto"/>
            <w:bottom w:val="none" w:sz="0" w:space="0" w:color="auto"/>
            <w:right w:val="none" w:sz="0" w:space="0" w:color="auto"/>
          </w:divBdr>
        </w:div>
      </w:divsChild>
    </w:div>
    <w:div w:id="2042900674">
      <w:bodyDiv w:val="1"/>
      <w:marLeft w:val="0"/>
      <w:marRight w:val="0"/>
      <w:marTop w:val="0"/>
      <w:marBottom w:val="0"/>
      <w:divBdr>
        <w:top w:val="none" w:sz="0" w:space="0" w:color="auto"/>
        <w:left w:val="none" w:sz="0" w:space="0" w:color="auto"/>
        <w:bottom w:val="none" w:sz="0" w:space="0" w:color="auto"/>
        <w:right w:val="none" w:sz="0" w:space="0" w:color="auto"/>
      </w:divBdr>
      <w:divsChild>
        <w:div w:id="869420487">
          <w:marLeft w:val="2606"/>
          <w:marRight w:val="0"/>
          <w:marTop w:val="0"/>
          <w:marBottom w:val="120"/>
          <w:divBdr>
            <w:top w:val="none" w:sz="0" w:space="0" w:color="auto"/>
            <w:left w:val="none" w:sz="0" w:space="0" w:color="auto"/>
            <w:bottom w:val="none" w:sz="0" w:space="0" w:color="auto"/>
            <w:right w:val="none" w:sz="0" w:space="0" w:color="auto"/>
          </w:divBdr>
        </w:div>
      </w:divsChild>
    </w:div>
    <w:div w:id="2047485116">
      <w:bodyDiv w:val="1"/>
      <w:marLeft w:val="0"/>
      <w:marRight w:val="0"/>
      <w:marTop w:val="0"/>
      <w:marBottom w:val="0"/>
      <w:divBdr>
        <w:top w:val="none" w:sz="0" w:space="0" w:color="auto"/>
        <w:left w:val="none" w:sz="0" w:space="0" w:color="auto"/>
        <w:bottom w:val="none" w:sz="0" w:space="0" w:color="auto"/>
        <w:right w:val="none" w:sz="0" w:space="0" w:color="auto"/>
      </w:divBdr>
      <w:divsChild>
        <w:div w:id="1690138228">
          <w:marLeft w:val="3326"/>
          <w:marRight w:val="0"/>
          <w:marTop w:val="0"/>
          <w:marBottom w:val="12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69955770">
      <w:bodyDiv w:val="1"/>
      <w:marLeft w:val="0"/>
      <w:marRight w:val="0"/>
      <w:marTop w:val="0"/>
      <w:marBottom w:val="0"/>
      <w:divBdr>
        <w:top w:val="none" w:sz="0" w:space="0" w:color="auto"/>
        <w:left w:val="none" w:sz="0" w:space="0" w:color="auto"/>
        <w:bottom w:val="none" w:sz="0" w:space="0" w:color="auto"/>
        <w:right w:val="none" w:sz="0" w:space="0" w:color="auto"/>
      </w:divBdr>
      <w:divsChild>
        <w:div w:id="1873768225">
          <w:marLeft w:val="3326"/>
          <w:marRight w:val="0"/>
          <w:marTop w:val="0"/>
          <w:marBottom w:val="120"/>
          <w:divBdr>
            <w:top w:val="none" w:sz="0" w:space="0" w:color="auto"/>
            <w:left w:val="none" w:sz="0" w:space="0" w:color="auto"/>
            <w:bottom w:val="none" w:sz="0" w:space="0" w:color="auto"/>
            <w:right w:val="none" w:sz="0" w:space="0" w:color="auto"/>
          </w:divBdr>
        </w:div>
      </w:divsChild>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 w:id="2110462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539</Words>
  <Characters>3075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3607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3</cp:revision>
  <dcterms:created xsi:type="dcterms:W3CDTF">2024-11-08T12:02:00Z</dcterms:created>
  <dcterms:modified xsi:type="dcterms:W3CDTF">2024-11-08T12:03:00Z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